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דב גוטליב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023EB" w:rsidRDefault="00661613">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661613"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פלוני</w:t>
                </w:r>
                <w:r w:rsidR="00661613">
                  <w:rPr>
                    <w:rFonts w:ascii="Arial" w:hAnsi="Arial" w:hint="cs"/>
                    <w:b/>
                    <w:bCs/>
                    <w:noProof w:val="0"/>
                    <w:sz w:val="26"/>
                    <w:szCs w:val="26"/>
                    <w:rtl/>
                  </w:rPr>
                  <w:t>ת</w:t>
                </w:r>
              </w:sdtContent>
            </w:sdt>
          </w:p>
          <w:p w:rsidR="0094424E" w:rsidRDefault="00B859C5" w:rsidP="007C2453">
            <w:pPr>
              <w:suppressLineNumbers/>
              <w:rPr>
                <w:b/>
                <w:bCs/>
                <w:noProof w:val="0"/>
                <w:sz w:val="26"/>
                <w:szCs w:val="26"/>
              </w:rPr>
            </w:pPr>
            <w:r>
              <w:rPr>
                <w:rFonts w:hint="cs"/>
                <w:rtl/>
              </w:rPr>
              <w:t xml:space="preserve"> </w:t>
            </w:r>
            <w:r>
              <w:rPr>
                <w:rFonts w:ascii="Arial" w:hAnsi="Arial"/>
                <w:b/>
                <w:bCs/>
                <w:noProof w:val="0"/>
                <w:sz w:val="26"/>
                <w:szCs w:val="26"/>
                <w:rtl/>
              </w:rPr>
              <w:t>ע"י ב"כ עוה"ד</w:t>
            </w:r>
            <w:r w:rsidR="00661613">
              <w:rPr>
                <w:rFonts w:hint="cs"/>
                <w:b/>
                <w:bCs/>
                <w:noProof w:val="0"/>
                <w:sz w:val="26"/>
                <w:szCs w:val="26"/>
                <w:rtl/>
              </w:rPr>
              <w:t xml:space="preserve"> גיל בן ארי ואח'</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F436B"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נתבעים</w:t>
                </w:r>
              </w:sdtContent>
            </w:sdt>
          </w:p>
        </w:tc>
        <w:tc>
          <w:tcPr>
            <w:tcW w:w="5571" w:type="dxa"/>
          </w:tcPr>
          <w:p w:rsidR="00CF6BB7" w:rsidRPr="009E461A" w:rsidRDefault="006F436B" w:rsidP="00661613">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661613">
                  <w:rPr>
                    <w:rFonts w:ascii="Arial" w:hAnsi="Arial" w:hint="cs"/>
                    <w:b/>
                    <w:bCs/>
                    <w:noProof w:val="0"/>
                    <w:sz w:val="26"/>
                    <w:szCs w:val="26"/>
                    <w:rtl/>
                  </w:rPr>
                  <w:t>פלוני</w:t>
                </w:r>
              </w:sdtContent>
            </w:sdt>
            <w:r w:rsidR="00B859C5">
              <w:rPr>
                <w:rFonts w:hint="cs"/>
                <w:rtl/>
              </w:rPr>
              <w:t xml:space="preserve"> </w:t>
            </w:r>
          </w:p>
          <w:p w:rsidR="00661613" w:rsidRDefault="006F436B" w:rsidP="007C2453">
            <w:pPr>
              <w:suppressLineNumbers/>
              <w:rPr>
                <w:rtl/>
              </w:rPr>
            </w:pPr>
            <w:sdt>
              <w:sdtPr>
                <w:rPr>
                  <w:rtl/>
                </w:rPr>
                <w:alias w:val="1571"/>
                <w:tag w:val="1571"/>
                <w:id w:val="1984032680"/>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00008050"/>
                <w:placeholder>
                  <w:docPart w:val="C3B0FBA23B684176B12DDEEA2C39785F"/>
                </w:placeholder>
                <w:text w:multiLine="1"/>
              </w:sdtPr>
              <w:sdtEndPr/>
              <w:sdtContent>
                <w:r w:rsidR="00424313">
                  <w:rPr>
                    <w:rFonts w:ascii="Arial" w:hAnsi="Arial" w:hint="eastAsia"/>
                    <w:b/>
                    <w:bCs/>
                    <w:noProof w:val="0"/>
                    <w:sz w:val="26"/>
                    <w:szCs w:val="26"/>
                    <w:rtl/>
                  </w:rPr>
                  <w:t>שירביט חברה לביטוח בע"מ</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661613" w:rsidRPr="00661613">
              <w:rPr>
                <w:rFonts w:ascii="Arial" w:hAnsi="Arial" w:hint="cs"/>
                <w:b/>
                <w:bCs/>
                <w:noProof w:val="0"/>
                <w:sz w:val="26"/>
                <w:szCs w:val="26"/>
                <w:rtl/>
              </w:rPr>
              <w:t xml:space="preserve"> רוני זמיר ואח'</w:t>
            </w:r>
          </w:p>
        </w:tc>
      </w:tr>
    </w:tbl>
    <w:p w:rsidR="0094424E" w:rsidRDefault="0094424E" w:rsidP="00D44968">
      <w:pPr>
        <w:suppressLineNumbers/>
        <w:rPr>
          <w:rtl/>
        </w:rPr>
      </w:pPr>
    </w:p>
    <w:p w:rsidR="00661613" w:rsidRDefault="00661613" w:rsidP="00D44968">
      <w:pPr>
        <w:suppressLineNumbers/>
        <w:rPr>
          <w:rtl/>
        </w:rPr>
      </w:pPr>
    </w:p>
    <w:p w:rsidR="00661613" w:rsidRDefault="0066161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661613" w:rsidRPr="00661613" w:rsidRDefault="00876F76" w:rsidP="00661613">
      <w:pPr>
        <w:spacing w:before="240" w:line="360" w:lineRule="auto"/>
        <w:contextualSpacing/>
        <w:jc w:val="both"/>
        <w:rPr>
          <w:rFonts w:ascii="David" w:hAnsi="David"/>
          <w:noProof w:val="0"/>
        </w:rPr>
      </w:pPr>
      <w:r>
        <w:rPr>
          <w:rFonts w:ascii="David" w:hAnsi="David" w:hint="cs"/>
          <w:noProof w:val="0"/>
          <w:rtl/>
        </w:rPr>
        <w:t xml:space="preserve">לפניי </w:t>
      </w:r>
      <w:r w:rsidR="00661613" w:rsidRPr="00661613">
        <w:rPr>
          <w:rFonts w:ascii="David" w:hAnsi="David"/>
          <w:noProof w:val="0"/>
          <w:rtl/>
        </w:rPr>
        <w:t xml:space="preserve">תביעה לפיצויים על פי </w:t>
      </w:r>
      <w:hyperlink r:id="rId10" w:history="1">
        <w:r w:rsidR="00661613" w:rsidRPr="00661613">
          <w:rPr>
            <w:rFonts w:ascii="David" w:hAnsi="David"/>
            <w:rtl/>
          </w:rPr>
          <w:t>חוק פיצויים לנפגעי תאונות דרכים</w:t>
        </w:r>
      </w:hyperlink>
      <w:r w:rsidR="00661613" w:rsidRPr="00661613">
        <w:rPr>
          <w:rFonts w:ascii="David" w:hAnsi="David"/>
          <w:noProof w:val="0"/>
          <w:rtl/>
        </w:rPr>
        <w:t xml:space="preserve"> התשל"ה -</w:t>
      </w:r>
      <w:r w:rsidR="00DD530D">
        <w:rPr>
          <w:rFonts w:ascii="David" w:hAnsi="David" w:hint="cs"/>
          <w:noProof w:val="0"/>
          <w:rtl/>
        </w:rPr>
        <w:t xml:space="preserve"> </w:t>
      </w:r>
      <w:r w:rsidR="00661613" w:rsidRPr="00661613">
        <w:rPr>
          <w:rFonts w:ascii="David" w:hAnsi="David"/>
          <w:noProof w:val="0"/>
          <w:rtl/>
        </w:rPr>
        <w:t xml:space="preserve">1975 (להלן: חוק הפיצויים) בגין נזקי גוף אשר נגרמו לתובעת </w:t>
      </w:r>
      <w:r w:rsidR="00661613" w:rsidRPr="00661613">
        <w:rPr>
          <w:rFonts w:ascii="David" w:hAnsi="David" w:hint="cs"/>
          <w:noProof w:val="0"/>
          <w:rtl/>
        </w:rPr>
        <w:t>בעקבות</w:t>
      </w:r>
      <w:r w:rsidR="00661613" w:rsidRPr="00661613">
        <w:rPr>
          <w:rFonts w:ascii="David" w:hAnsi="David"/>
          <w:noProof w:val="0"/>
          <w:rtl/>
        </w:rPr>
        <w:t xml:space="preserve"> תאונת דרכים.</w:t>
      </w:r>
    </w:p>
    <w:p w:rsidR="00661613" w:rsidRPr="00661613" w:rsidRDefault="00661613" w:rsidP="00661613">
      <w:pPr>
        <w:spacing w:before="240" w:line="360" w:lineRule="auto"/>
        <w:contextualSpacing/>
        <w:jc w:val="both"/>
        <w:rPr>
          <w:rFonts w:ascii="David" w:hAnsi="David"/>
          <w:noProof w:val="0"/>
        </w:rPr>
      </w:pPr>
      <w:r w:rsidRPr="00661613">
        <w:rPr>
          <w:rFonts w:ascii="David" w:hAnsi="David"/>
          <w:noProof w:val="0"/>
          <w:rtl/>
        </w:rPr>
        <w:t>הצדדים אינם חלוקים באשר לסוגיית החבות</w:t>
      </w:r>
      <w:r w:rsidR="00876F76">
        <w:rPr>
          <w:rFonts w:ascii="David" w:hAnsi="David" w:hint="cs"/>
          <w:noProof w:val="0"/>
          <w:rtl/>
        </w:rPr>
        <w:t>,</w:t>
      </w:r>
      <w:r w:rsidRPr="00661613">
        <w:rPr>
          <w:rFonts w:ascii="David" w:hAnsi="David"/>
          <w:noProof w:val="0"/>
          <w:rtl/>
        </w:rPr>
        <w:t xml:space="preserve"> ומחלוקתם נסובה לעניין שיעור הנזק בלבד.  </w:t>
      </w:r>
    </w:p>
    <w:p w:rsidR="00661613" w:rsidRDefault="00661613" w:rsidP="00661613">
      <w:pPr>
        <w:spacing w:before="240" w:line="360" w:lineRule="auto"/>
        <w:jc w:val="both"/>
        <w:rPr>
          <w:rFonts w:ascii="Arial" w:hAnsi="Arial"/>
          <w:b/>
          <w:bCs/>
          <w:noProof w:val="0"/>
          <w:u w:val="single"/>
          <w:rtl/>
        </w:rPr>
      </w:pPr>
      <w:bookmarkStart w:id="2" w:name="ABSTRACT_END"/>
      <w:bookmarkEnd w:id="2"/>
      <w:r>
        <w:rPr>
          <w:rFonts w:ascii="Arial" w:hAnsi="Arial" w:hint="cs"/>
          <w:b/>
          <w:bCs/>
          <w:noProof w:val="0"/>
          <w:u w:val="single"/>
          <w:rtl/>
        </w:rPr>
        <w:t>הנדרש לנדון</w:t>
      </w:r>
    </w:p>
    <w:p w:rsidR="000F171C" w:rsidRDefault="00661613" w:rsidP="006E0ED0">
      <w:pPr>
        <w:numPr>
          <w:ilvl w:val="0"/>
          <w:numId w:val="1"/>
        </w:numPr>
        <w:spacing w:before="240" w:line="360" w:lineRule="auto"/>
        <w:ind w:left="357" w:hanging="357"/>
        <w:contextualSpacing/>
        <w:jc w:val="both"/>
        <w:rPr>
          <w:rFonts w:ascii="Arial" w:hAnsi="Arial"/>
          <w:noProof w:val="0"/>
        </w:rPr>
      </w:pPr>
      <w:r>
        <w:rPr>
          <w:rFonts w:ascii="Arial" w:hAnsi="Arial"/>
          <w:noProof w:val="0"/>
          <w:rtl/>
        </w:rPr>
        <w:t>התובעת</w:t>
      </w:r>
      <w:r w:rsidR="006E0ED0">
        <w:rPr>
          <w:rFonts w:ascii="Arial" w:hAnsi="Arial" w:hint="cs"/>
          <w:noProof w:val="0"/>
          <w:rtl/>
        </w:rPr>
        <w:t>,</w:t>
      </w:r>
      <w:r>
        <w:rPr>
          <w:rFonts w:ascii="Arial" w:hAnsi="Arial"/>
          <w:noProof w:val="0"/>
          <w:rtl/>
        </w:rPr>
        <w:t xml:space="preserve"> ילידת</w:t>
      </w:r>
      <w:r w:rsidR="000F171C">
        <w:rPr>
          <w:rFonts w:ascii="Arial" w:hAnsi="Arial" w:hint="cs"/>
          <w:noProof w:val="0"/>
          <w:rtl/>
        </w:rPr>
        <w:t xml:space="preserve"> 03.05.</w:t>
      </w:r>
      <w:r w:rsidR="006E0ED0">
        <w:rPr>
          <w:rFonts w:ascii="Arial" w:hAnsi="Arial" w:hint="cs"/>
          <w:noProof w:val="0"/>
          <w:rtl/>
        </w:rPr>
        <w:t>1990,</w:t>
      </w:r>
      <w:r w:rsidR="000F171C">
        <w:rPr>
          <w:rFonts w:ascii="Arial" w:hAnsi="Arial" w:hint="cs"/>
          <w:noProof w:val="0"/>
          <w:rtl/>
        </w:rPr>
        <w:t xml:space="preserve"> </w:t>
      </w:r>
      <w:r w:rsidR="006E0ED0">
        <w:rPr>
          <w:rFonts w:ascii="Arial" w:hAnsi="Arial"/>
          <w:noProof w:val="0"/>
          <w:rtl/>
        </w:rPr>
        <w:t>נפגעה בתאונת דרכים ב</w:t>
      </w:r>
      <w:r w:rsidR="006E0ED0">
        <w:rPr>
          <w:rFonts w:ascii="Arial" w:hAnsi="Arial" w:hint="cs"/>
          <w:noProof w:val="0"/>
          <w:rtl/>
        </w:rPr>
        <w:t>יום</w:t>
      </w:r>
      <w:r w:rsidR="000F171C">
        <w:rPr>
          <w:rFonts w:ascii="Arial" w:hAnsi="Arial" w:hint="cs"/>
          <w:noProof w:val="0"/>
          <w:rtl/>
        </w:rPr>
        <w:t xml:space="preserve"> 02.05.</w:t>
      </w:r>
      <w:r w:rsidR="006E0ED0">
        <w:rPr>
          <w:rFonts w:ascii="Arial" w:hAnsi="Arial" w:hint="cs"/>
          <w:noProof w:val="0"/>
          <w:rtl/>
        </w:rPr>
        <w:t>2016</w:t>
      </w:r>
      <w:r w:rsidR="000F171C">
        <w:rPr>
          <w:rFonts w:ascii="Arial" w:hAnsi="Arial" w:hint="cs"/>
          <w:noProof w:val="0"/>
          <w:rtl/>
        </w:rPr>
        <w:t>, בהיותה בת 26. התאונה אירעה בעת שרכ</w:t>
      </w:r>
      <w:r w:rsidR="006E0ED0">
        <w:rPr>
          <w:rFonts w:ascii="Arial" w:hAnsi="Arial" w:hint="cs"/>
          <w:noProof w:val="0"/>
          <w:rtl/>
        </w:rPr>
        <w:t xml:space="preserve">ב צד ג' פגע ברכב בו נסעה </w:t>
      </w:r>
      <w:r w:rsidR="000F171C">
        <w:rPr>
          <w:rFonts w:ascii="Arial" w:hAnsi="Arial" w:hint="cs"/>
          <w:noProof w:val="0"/>
          <w:rtl/>
        </w:rPr>
        <w:t xml:space="preserve">מאחור (להלן: התאונה). </w:t>
      </w:r>
    </w:p>
    <w:p w:rsidR="000F171C" w:rsidRPr="000F171C" w:rsidRDefault="00661613" w:rsidP="006E0ED0">
      <w:pPr>
        <w:numPr>
          <w:ilvl w:val="0"/>
          <w:numId w:val="1"/>
        </w:numPr>
        <w:spacing w:before="240" w:line="360" w:lineRule="auto"/>
        <w:ind w:left="357" w:hanging="357"/>
        <w:contextualSpacing/>
        <w:jc w:val="both"/>
        <w:rPr>
          <w:rFonts w:ascii="Arial" w:hAnsi="Arial"/>
          <w:noProof w:val="0"/>
          <w:rtl/>
        </w:rPr>
      </w:pPr>
      <w:r>
        <w:rPr>
          <w:rFonts w:ascii="Arial" w:hAnsi="Arial"/>
          <w:noProof w:val="0"/>
          <w:rtl/>
        </w:rPr>
        <w:t xml:space="preserve">הנתבעת </w:t>
      </w:r>
      <w:r>
        <w:rPr>
          <w:rFonts w:ascii="Arial" w:hAnsi="Arial" w:hint="cs"/>
          <w:noProof w:val="0"/>
          <w:rtl/>
        </w:rPr>
        <w:t>מס' 2</w:t>
      </w:r>
      <w:r>
        <w:rPr>
          <w:rFonts w:ascii="Arial" w:hAnsi="Arial"/>
          <w:noProof w:val="0"/>
          <w:rtl/>
        </w:rPr>
        <w:t xml:space="preserve"> </w:t>
      </w:r>
      <w:r>
        <w:rPr>
          <w:rFonts w:ascii="Arial" w:hAnsi="Arial" w:hint="cs"/>
          <w:noProof w:val="0"/>
          <w:rtl/>
        </w:rPr>
        <w:t xml:space="preserve">היא </w:t>
      </w:r>
      <w:r>
        <w:rPr>
          <w:rFonts w:ascii="Arial" w:hAnsi="Arial"/>
          <w:noProof w:val="0"/>
          <w:rtl/>
        </w:rPr>
        <w:t>מבטחת הרכב והיא מכירה בחבותה לפצות את התובעת בגין נזקיה</w:t>
      </w:r>
      <w:r>
        <w:rPr>
          <w:rFonts w:ascii="Arial" w:hAnsi="Arial" w:hint="cs"/>
          <w:noProof w:val="0"/>
          <w:rtl/>
        </w:rPr>
        <w:t>.</w:t>
      </w:r>
      <w:r>
        <w:rPr>
          <w:rFonts w:ascii="Arial" w:hAnsi="Arial"/>
          <w:noProof w:val="0"/>
          <w:rtl/>
        </w:rPr>
        <w:t xml:space="preserve"> משכך</w:t>
      </w:r>
      <w:r w:rsidR="006E0ED0">
        <w:rPr>
          <w:rFonts w:ascii="Arial" w:hAnsi="Arial" w:hint="cs"/>
          <w:noProof w:val="0"/>
          <w:rtl/>
        </w:rPr>
        <w:t>,</w:t>
      </w:r>
      <w:r>
        <w:rPr>
          <w:rFonts w:ascii="Arial" w:hAnsi="Arial"/>
          <w:noProof w:val="0"/>
          <w:rtl/>
        </w:rPr>
        <w:t xml:space="preserve"> המחלוקת היא בשאלת שיעור הנזק וגובה הפיצוי המגיע. </w:t>
      </w:r>
    </w:p>
    <w:p w:rsidR="000F171C" w:rsidRDefault="000F171C" w:rsidP="00DD530D">
      <w:pPr>
        <w:numPr>
          <w:ilvl w:val="0"/>
          <w:numId w:val="1"/>
        </w:numPr>
        <w:spacing w:before="240" w:line="360" w:lineRule="auto"/>
        <w:ind w:left="357" w:hanging="357"/>
        <w:contextualSpacing/>
        <w:jc w:val="both"/>
        <w:rPr>
          <w:rFonts w:ascii="David" w:hAnsi="David"/>
          <w:noProof w:val="0"/>
          <w:rtl/>
          <w:lang w:eastAsia="he-IL"/>
        </w:rPr>
      </w:pPr>
      <w:r>
        <w:rPr>
          <w:rFonts w:ascii="David" w:hAnsi="David"/>
          <w:noProof w:val="0"/>
          <w:rtl/>
          <w:lang w:eastAsia="he-IL"/>
        </w:rPr>
        <w:t xml:space="preserve">לצורך בחינת </w:t>
      </w:r>
      <w:r w:rsidR="006E0ED0">
        <w:rPr>
          <w:rFonts w:ascii="David" w:hAnsi="David" w:hint="cs"/>
          <w:noProof w:val="0"/>
          <w:rtl/>
          <w:lang w:eastAsia="he-IL"/>
        </w:rPr>
        <w:t>הנכות</w:t>
      </w:r>
      <w:r w:rsidR="006E0ED0">
        <w:rPr>
          <w:rFonts w:ascii="David" w:hAnsi="David"/>
          <w:noProof w:val="0"/>
          <w:rtl/>
          <w:lang w:eastAsia="he-IL"/>
        </w:rPr>
        <w:t xml:space="preserve"> הרפואית</w:t>
      </w:r>
      <w:r w:rsidR="006E0ED0">
        <w:rPr>
          <w:rFonts w:ascii="David" w:hAnsi="David" w:hint="cs"/>
          <w:noProof w:val="0"/>
          <w:rtl/>
          <w:lang w:eastAsia="he-IL"/>
        </w:rPr>
        <w:t xml:space="preserve"> </w:t>
      </w:r>
      <w:r>
        <w:rPr>
          <w:rFonts w:ascii="David" w:hAnsi="David"/>
          <w:noProof w:val="0"/>
          <w:rtl/>
          <w:lang w:eastAsia="he-IL"/>
        </w:rPr>
        <w:t>מונו מומחים רפואיים מטעם בית המשפט בתחום האורתופדיה</w:t>
      </w:r>
      <w:r>
        <w:rPr>
          <w:rFonts w:ascii="David" w:hAnsi="David" w:hint="cs"/>
          <w:noProof w:val="0"/>
          <w:rtl/>
          <w:lang w:eastAsia="he-IL"/>
        </w:rPr>
        <w:t>, נוירולוגיה, פה ולסת, פסיכיאטריה ואף אוזן גרון (להלן: א.א.ג)</w:t>
      </w:r>
      <w:r>
        <w:rPr>
          <w:rFonts w:ascii="David" w:hAnsi="David"/>
          <w:noProof w:val="0"/>
          <w:rtl/>
          <w:lang w:eastAsia="he-IL"/>
        </w:rPr>
        <w:t>. המומחים העריכו כי בעקבות התאונה נותרה לתובע</w:t>
      </w:r>
      <w:r>
        <w:rPr>
          <w:rFonts w:ascii="David" w:hAnsi="David" w:hint="cs"/>
          <w:noProof w:val="0"/>
          <w:rtl/>
          <w:lang w:eastAsia="he-IL"/>
        </w:rPr>
        <w:t>ת</w:t>
      </w:r>
      <w:r>
        <w:rPr>
          <w:rFonts w:ascii="David" w:hAnsi="David"/>
          <w:noProof w:val="0"/>
          <w:rtl/>
          <w:lang w:eastAsia="he-IL"/>
        </w:rPr>
        <w:t xml:space="preserve"> נכות צמיתה (משוקללת) בשיעור </w:t>
      </w:r>
      <w:r>
        <w:rPr>
          <w:rFonts w:ascii="David" w:hAnsi="David" w:hint="cs"/>
          <w:noProof w:val="0"/>
          <w:rtl/>
          <w:lang w:eastAsia="he-IL"/>
        </w:rPr>
        <w:t xml:space="preserve">23.05% </w:t>
      </w:r>
      <w:r>
        <w:rPr>
          <w:rFonts w:ascii="David" w:hAnsi="David"/>
          <w:noProof w:val="0"/>
          <w:rtl/>
          <w:lang w:eastAsia="he-IL"/>
        </w:rPr>
        <w:t>(</w:t>
      </w:r>
      <w:r>
        <w:rPr>
          <w:rFonts w:ascii="David" w:hAnsi="David" w:hint="cs"/>
          <w:noProof w:val="0"/>
          <w:rtl/>
          <w:lang w:eastAsia="he-IL"/>
        </w:rPr>
        <w:t>10</w:t>
      </w:r>
      <w:r>
        <w:rPr>
          <w:rFonts w:ascii="David" w:hAnsi="David"/>
          <w:noProof w:val="0"/>
          <w:rtl/>
          <w:lang w:eastAsia="he-IL"/>
        </w:rPr>
        <w:t xml:space="preserve">% בתחום </w:t>
      </w:r>
      <w:r>
        <w:rPr>
          <w:rFonts w:ascii="David" w:hAnsi="David" w:hint="cs"/>
          <w:noProof w:val="0"/>
          <w:rtl/>
          <w:lang w:eastAsia="he-IL"/>
        </w:rPr>
        <w:t xml:space="preserve">הנוירולוגיה, </w:t>
      </w:r>
      <w:r>
        <w:rPr>
          <w:rFonts w:ascii="David" w:hAnsi="David"/>
          <w:noProof w:val="0"/>
          <w:rtl/>
          <w:lang w:eastAsia="he-IL"/>
        </w:rPr>
        <w:t xml:space="preserve">10% בתחום </w:t>
      </w:r>
      <w:r>
        <w:rPr>
          <w:rFonts w:ascii="David" w:hAnsi="David" w:hint="cs"/>
          <w:noProof w:val="0"/>
          <w:rtl/>
          <w:lang w:eastAsia="he-IL"/>
        </w:rPr>
        <w:t>הפסיכיאטריה ו-5% בתחום האורתופדיה</w:t>
      </w:r>
      <w:r>
        <w:rPr>
          <w:rFonts w:ascii="David" w:hAnsi="David"/>
          <w:noProof w:val="0"/>
          <w:rtl/>
          <w:lang w:eastAsia="he-IL"/>
        </w:rPr>
        <w:t xml:space="preserve">). </w:t>
      </w:r>
    </w:p>
    <w:p w:rsidR="000F171C" w:rsidRDefault="000F171C" w:rsidP="000F171C">
      <w:pPr>
        <w:numPr>
          <w:ilvl w:val="0"/>
          <w:numId w:val="1"/>
        </w:numPr>
        <w:spacing w:before="240" w:line="360" w:lineRule="auto"/>
        <w:ind w:left="357" w:hanging="357"/>
        <w:contextualSpacing/>
        <w:jc w:val="both"/>
        <w:rPr>
          <w:rFonts w:ascii="David" w:hAnsi="David"/>
          <w:noProof w:val="0"/>
          <w:lang w:eastAsia="he-IL"/>
        </w:rPr>
      </w:pPr>
      <w:r>
        <w:rPr>
          <w:rFonts w:ascii="David" w:hAnsi="David" w:hint="cs"/>
          <w:noProof w:val="0"/>
          <w:rtl/>
          <w:lang w:eastAsia="he-IL"/>
        </w:rPr>
        <w:t>ביום 23.05.24</w:t>
      </w:r>
      <w:r w:rsidR="00876F76">
        <w:rPr>
          <w:rFonts w:ascii="David" w:hAnsi="David" w:hint="cs"/>
          <w:noProof w:val="0"/>
          <w:rtl/>
          <w:lang w:eastAsia="he-IL"/>
        </w:rPr>
        <w:t xml:space="preserve"> התקיים דיון הוכחות במהלכו נחקרו</w:t>
      </w:r>
      <w:r>
        <w:rPr>
          <w:rFonts w:ascii="David" w:hAnsi="David" w:hint="cs"/>
          <w:noProof w:val="0"/>
          <w:rtl/>
          <w:lang w:eastAsia="he-IL"/>
        </w:rPr>
        <w:t xml:space="preserve"> התובעת ובעלה.  </w:t>
      </w:r>
    </w:p>
    <w:p w:rsidR="000F171C" w:rsidRDefault="000F171C" w:rsidP="000F171C">
      <w:pPr>
        <w:numPr>
          <w:ilvl w:val="0"/>
          <w:numId w:val="1"/>
        </w:numPr>
        <w:spacing w:before="240" w:line="360" w:lineRule="auto"/>
        <w:ind w:left="357" w:hanging="357"/>
        <w:contextualSpacing/>
        <w:jc w:val="both"/>
        <w:rPr>
          <w:rFonts w:ascii="David" w:hAnsi="David"/>
          <w:noProof w:val="0"/>
          <w:lang w:eastAsia="he-IL"/>
        </w:rPr>
      </w:pPr>
      <w:r>
        <w:rPr>
          <w:rFonts w:ascii="David" w:hAnsi="David"/>
          <w:noProof w:val="0"/>
          <w:rtl/>
          <w:lang w:eastAsia="he-IL"/>
        </w:rPr>
        <w:t xml:space="preserve">לאחר שהצדדים הגישו סיכומיהם נותר אפוא לדון ולהכריע במחלוקת. </w:t>
      </w:r>
    </w:p>
    <w:p w:rsidR="000F171C" w:rsidRPr="000F171C" w:rsidRDefault="006E0ED0" w:rsidP="000F171C">
      <w:pPr>
        <w:numPr>
          <w:ilvl w:val="0"/>
          <w:numId w:val="1"/>
        </w:numPr>
        <w:spacing w:before="240" w:line="360" w:lineRule="auto"/>
        <w:ind w:left="357" w:hanging="357"/>
        <w:contextualSpacing/>
        <w:jc w:val="both"/>
        <w:rPr>
          <w:rFonts w:ascii="David" w:hAnsi="David"/>
          <w:noProof w:val="0"/>
          <w:lang w:eastAsia="he-IL"/>
        </w:rPr>
      </w:pPr>
      <w:r>
        <w:rPr>
          <w:rFonts w:ascii="David" w:hAnsi="David" w:hint="cs"/>
          <w:noProof w:val="0"/>
          <w:rtl/>
          <w:lang w:eastAsia="he-IL"/>
        </w:rPr>
        <w:t xml:space="preserve">יצוין כי </w:t>
      </w:r>
      <w:r w:rsidR="000F171C" w:rsidRPr="000F171C">
        <w:rPr>
          <w:rFonts w:ascii="David" w:hAnsi="David"/>
          <w:noProof w:val="0"/>
          <w:rtl/>
          <w:lang w:eastAsia="he-IL"/>
        </w:rPr>
        <w:t>הצדדים האריכו בחקירות ובטיעונים ואין בכוונתי לדון בכל טענה מטענות הצדדים, אלא לפרוס את הנימוקים המרכזיים שהביאו לתוצאת פסק הדין.</w:t>
      </w:r>
    </w:p>
    <w:p w:rsidR="000F171C" w:rsidRDefault="000F171C" w:rsidP="000F171C">
      <w:pPr>
        <w:spacing w:before="240" w:line="360" w:lineRule="auto"/>
        <w:ind w:left="357"/>
        <w:contextualSpacing/>
        <w:jc w:val="both"/>
        <w:rPr>
          <w:rFonts w:ascii="David" w:hAnsi="David"/>
          <w:noProof w:val="0"/>
          <w:rtl/>
          <w:lang w:eastAsia="he-IL"/>
        </w:rPr>
      </w:pPr>
    </w:p>
    <w:p w:rsidR="006E3FFB" w:rsidRDefault="006E3FFB" w:rsidP="000F171C">
      <w:pPr>
        <w:spacing w:before="240" w:line="360" w:lineRule="auto"/>
        <w:ind w:left="357"/>
        <w:contextualSpacing/>
        <w:jc w:val="both"/>
        <w:rPr>
          <w:rFonts w:ascii="David" w:hAnsi="David"/>
          <w:noProof w:val="0"/>
          <w:rtl/>
          <w:lang w:eastAsia="he-IL"/>
        </w:rPr>
      </w:pPr>
    </w:p>
    <w:p w:rsidR="006E3FFB" w:rsidRDefault="006E3FFB" w:rsidP="000F171C">
      <w:pPr>
        <w:spacing w:before="240" w:line="360" w:lineRule="auto"/>
        <w:ind w:left="357"/>
        <w:contextualSpacing/>
        <w:jc w:val="both"/>
        <w:rPr>
          <w:rFonts w:ascii="David" w:hAnsi="David"/>
          <w:noProof w:val="0"/>
          <w:lang w:eastAsia="he-IL"/>
        </w:rPr>
      </w:pPr>
    </w:p>
    <w:p w:rsidR="000F171C" w:rsidRDefault="00E256F9" w:rsidP="000F171C">
      <w:pPr>
        <w:pStyle w:val="10"/>
        <w:overflowPunct w:val="0"/>
        <w:autoSpaceDE w:val="0"/>
        <w:autoSpaceDN w:val="0"/>
        <w:adjustRightInd w:val="0"/>
        <w:spacing w:line="360" w:lineRule="auto"/>
        <w:ind w:left="0"/>
        <w:jc w:val="both"/>
        <w:textAlignment w:val="baseline"/>
        <w:rPr>
          <w:rFonts w:ascii="David" w:hAnsi="David"/>
          <w:b/>
          <w:bCs/>
          <w:noProof w:val="0"/>
          <w:u w:val="single"/>
          <w:lang w:eastAsia="he-IL"/>
        </w:rPr>
      </w:pPr>
      <w:r>
        <w:rPr>
          <w:rFonts w:ascii="David" w:hAnsi="David" w:hint="cs"/>
          <w:b/>
          <w:bCs/>
          <w:noProof w:val="0"/>
          <w:u w:val="single"/>
          <w:rtl/>
          <w:lang w:eastAsia="he-IL"/>
        </w:rPr>
        <w:lastRenderedPageBreak/>
        <w:t>הפגיעות והנכויות הרפואיות:</w:t>
      </w:r>
    </w:p>
    <w:p w:rsidR="00E256F9" w:rsidRDefault="00E256F9" w:rsidP="006E3FF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כפי שפורט כבר לעיל, במהלך התאונה התובעת נחבלה</w:t>
      </w:r>
      <w:r w:rsidR="006E0ED0">
        <w:rPr>
          <w:rFonts w:ascii="David" w:hAnsi="David" w:hint="cs"/>
          <w:noProof w:val="0"/>
          <w:rtl/>
          <w:lang w:eastAsia="he-IL"/>
        </w:rPr>
        <w:t>, בין היתר, בפניה</w:t>
      </w:r>
      <w:r>
        <w:rPr>
          <w:rFonts w:ascii="David" w:hAnsi="David" w:hint="cs"/>
          <w:noProof w:val="0"/>
          <w:rtl/>
          <w:lang w:eastAsia="he-IL"/>
        </w:rPr>
        <w:t>. מומחה בתחום הא.א.ג שבדק את התובעת בחדר מיון אבחן נפיחות דיפוזית באף</w:t>
      </w:r>
      <w:r w:rsidR="006E0ED0">
        <w:rPr>
          <w:rFonts w:ascii="David" w:hAnsi="David" w:hint="cs"/>
          <w:noProof w:val="0"/>
          <w:rtl/>
          <w:lang w:eastAsia="he-IL"/>
        </w:rPr>
        <w:t>, קרישי דם בחלל האף משמאל ו</w:t>
      </w:r>
      <w:r>
        <w:rPr>
          <w:rFonts w:ascii="David" w:hAnsi="David" w:hint="cs"/>
          <w:noProof w:val="0"/>
          <w:rtl/>
          <w:lang w:eastAsia="he-IL"/>
        </w:rPr>
        <w:t>שן שבורה בלסת העליונה (</w:t>
      </w:r>
      <w:r w:rsidR="006E3FFB">
        <w:rPr>
          <w:rFonts w:ascii="David" w:hAnsi="David" w:hint="cs"/>
          <w:noProof w:val="0"/>
          <w:rtl/>
          <w:lang w:eastAsia="he-IL"/>
        </w:rPr>
        <w:t>עמ'</w:t>
      </w:r>
      <w:r>
        <w:rPr>
          <w:rFonts w:ascii="David" w:hAnsi="David" w:hint="cs"/>
          <w:noProof w:val="0"/>
          <w:rtl/>
          <w:lang w:eastAsia="he-IL"/>
        </w:rPr>
        <w:t xml:space="preserve"> 26 בתיק מוצגי התובעת). </w:t>
      </w:r>
    </w:p>
    <w:p w:rsidR="00E256F9" w:rsidRDefault="00E256F9" w:rsidP="006E3FF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לאחר התאונה (שנת 2016) התובעת נבדקה על ידי מומחה בתחום האורתופדיה </w:t>
      </w:r>
      <w:r w:rsidR="006E0ED0">
        <w:rPr>
          <w:rFonts w:ascii="David" w:hAnsi="David" w:hint="cs"/>
          <w:noProof w:val="0"/>
          <w:rtl/>
          <w:lang w:eastAsia="he-IL"/>
        </w:rPr>
        <w:t>בעקבות רגישות בצוואר ועברה</w:t>
      </w:r>
      <w:r w:rsidR="00551862">
        <w:rPr>
          <w:rFonts w:ascii="David" w:hAnsi="David" w:hint="cs"/>
          <w:noProof w:val="0"/>
          <w:rtl/>
          <w:lang w:eastAsia="he-IL"/>
        </w:rPr>
        <w:t xml:space="preserve"> סידרה של</w:t>
      </w:r>
      <w:r w:rsidR="006E0ED0">
        <w:rPr>
          <w:rFonts w:ascii="David" w:hAnsi="David" w:hint="cs"/>
          <w:noProof w:val="0"/>
          <w:rtl/>
          <w:lang w:eastAsia="he-IL"/>
        </w:rPr>
        <w:t xml:space="preserve"> </w:t>
      </w:r>
      <w:r>
        <w:rPr>
          <w:rFonts w:ascii="David" w:hAnsi="David" w:hint="cs"/>
          <w:noProof w:val="0"/>
          <w:rtl/>
          <w:lang w:eastAsia="he-IL"/>
        </w:rPr>
        <w:t xml:space="preserve">18 טיפולי פיזיותרפיה (עמוד 33 בתיק מוצגי התובעת) </w:t>
      </w:r>
      <w:r w:rsidR="006E3FFB">
        <w:rPr>
          <w:rFonts w:ascii="David" w:hAnsi="David" w:hint="cs"/>
          <w:noProof w:val="0"/>
          <w:rtl/>
          <w:lang w:eastAsia="he-IL"/>
        </w:rPr>
        <w:t xml:space="preserve">וכן </w:t>
      </w:r>
      <w:r w:rsidR="00551862">
        <w:rPr>
          <w:rFonts w:ascii="David" w:hAnsi="David" w:hint="cs"/>
          <w:noProof w:val="0"/>
          <w:rtl/>
          <w:lang w:eastAsia="he-IL"/>
        </w:rPr>
        <w:t>טיפול ב</w:t>
      </w:r>
      <w:r>
        <w:rPr>
          <w:rFonts w:ascii="David" w:hAnsi="David" w:hint="cs"/>
          <w:noProof w:val="0"/>
          <w:rtl/>
          <w:lang w:eastAsia="he-IL"/>
        </w:rPr>
        <w:t>עיסויים (</w:t>
      </w:r>
      <w:r w:rsidR="006E3FFB">
        <w:rPr>
          <w:rFonts w:ascii="David" w:hAnsi="David" w:hint="cs"/>
          <w:noProof w:val="0"/>
          <w:rtl/>
          <w:lang w:eastAsia="he-IL"/>
        </w:rPr>
        <w:t>עמ'</w:t>
      </w:r>
      <w:r>
        <w:rPr>
          <w:rFonts w:ascii="David" w:hAnsi="David" w:hint="cs"/>
          <w:noProof w:val="0"/>
          <w:rtl/>
          <w:lang w:eastAsia="he-IL"/>
        </w:rPr>
        <w:t xml:space="preserve"> 35 בתיק מוצגי התובעת). בדיקת </w:t>
      </w:r>
      <w:r>
        <w:rPr>
          <w:rFonts w:ascii="David" w:hAnsi="David" w:hint="cs"/>
          <w:noProof w:val="0"/>
          <w:lang w:eastAsia="he-IL"/>
        </w:rPr>
        <w:t>C.T</w:t>
      </w:r>
      <w:r w:rsidR="00F05B29">
        <w:rPr>
          <w:rFonts w:ascii="David" w:hAnsi="David" w:hint="cs"/>
          <w:noProof w:val="0"/>
          <w:rtl/>
          <w:lang w:eastAsia="he-IL"/>
        </w:rPr>
        <w:t xml:space="preserve"> </w:t>
      </w:r>
      <w:r w:rsidR="006E3FFB">
        <w:rPr>
          <w:rFonts w:ascii="David" w:hAnsi="David" w:hint="cs"/>
          <w:noProof w:val="0"/>
          <w:rtl/>
          <w:lang w:eastAsia="he-IL"/>
        </w:rPr>
        <w:t xml:space="preserve">עמוד שדרה צווארי הדגימה </w:t>
      </w:r>
      <w:r>
        <w:rPr>
          <w:rFonts w:ascii="David" w:hAnsi="David" w:hint="cs"/>
          <w:noProof w:val="0"/>
          <w:rtl/>
          <w:lang w:eastAsia="he-IL"/>
        </w:rPr>
        <w:t>בלטי דיסק בחוליות</w:t>
      </w:r>
      <w:r w:rsidR="00F05B29">
        <w:rPr>
          <w:rFonts w:ascii="David" w:hAnsi="David" w:hint="cs"/>
          <w:noProof w:val="0"/>
          <w:rtl/>
          <w:lang w:eastAsia="he-IL"/>
        </w:rPr>
        <w:t xml:space="preserve"> </w:t>
      </w:r>
      <w:r>
        <w:rPr>
          <w:rFonts w:ascii="David" w:hAnsi="David" w:hint="cs"/>
          <w:noProof w:val="0"/>
          <w:lang w:eastAsia="he-IL"/>
        </w:rPr>
        <w:t>C 3-4</w:t>
      </w:r>
      <w:r>
        <w:rPr>
          <w:rFonts w:ascii="David" w:hAnsi="David" w:hint="cs"/>
          <w:noProof w:val="0"/>
          <w:rtl/>
          <w:lang w:eastAsia="he-IL"/>
        </w:rPr>
        <w:t xml:space="preserve"> ו- </w:t>
      </w:r>
      <w:r>
        <w:rPr>
          <w:rFonts w:ascii="David" w:hAnsi="David" w:hint="cs"/>
          <w:noProof w:val="0"/>
          <w:lang w:eastAsia="he-IL"/>
        </w:rPr>
        <w:t>C4-5</w:t>
      </w:r>
      <w:r>
        <w:rPr>
          <w:rFonts w:ascii="David" w:hAnsi="David" w:hint="cs"/>
          <w:noProof w:val="0"/>
          <w:rtl/>
          <w:lang w:eastAsia="he-IL"/>
        </w:rPr>
        <w:t xml:space="preserve"> ואוסטאופיט הלוחץ על השק התקלי בגובה חוליות </w:t>
      </w:r>
      <w:r>
        <w:rPr>
          <w:rFonts w:ascii="David" w:hAnsi="David" w:hint="cs"/>
          <w:noProof w:val="0"/>
          <w:lang w:eastAsia="he-IL"/>
        </w:rPr>
        <w:t>C</w:t>
      </w:r>
      <w:r>
        <w:rPr>
          <w:rFonts w:ascii="David" w:hAnsi="David" w:hint="cs"/>
          <w:noProof w:val="0"/>
          <w:rtl/>
          <w:lang w:eastAsia="he-IL"/>
        </w:rPr>
        <w:t xml:space="preserve"> 6-7 (</w:t>
      </w:r>
      <w:r w:rsidR="006E3FFB">
        <w:rPr>
          <w:rFonts w:ascii="David" w:hAnsi="David" w:hint="cs"/>
          <w:noProof w:val="0"/>
          <w:rtl/>
          <w:lang w:eastAsia="he-IL"/>
        </w:rPr>
        <w:t>עמ'</w:t>
      </w:r>
      <w:r>
        <w:rPr>
          <w:rFonts w:ascii="David" w:hAnsi="David" w:hint="cs"/>
          <w:noProof w:val="0"/>
          <w:rtl/>
          <w:lang w:eastAsia="he-IL"/>
        </w:rPr>
        <w:t xml:space="preserve"> 36 במוצגי התובעת). </w:t>
      </w:r>
    </w:p>
    <w:p w:rsidR="00FE20AF" w:rsidRDefault="00E256F9" w:rsidP="006E3FF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בשנת 2017 התובעת נסעה לחו"ל </w:t>
      </w:r>
      <w:r w:rsidR="00FE20AF">
        <w:rPr>
          <w:rFonts w:ascii="David" w:hAnsi="David" w:hint="cs"/>
          <w:noProof w:val="0"/>
          <w:rtl/>
          <w:lang w:eastAsia="he-IL"/>
        </w:rPr>
        <w:t xml:space="preserve">ולאחר כ- 11 חודשים </w:t>
      </w:r>
      <w:r w:rsidR="006E3FFB">
        <w:rPr>
          <w:rFonts w:ascii="David" w:hAnsi="David" w:hint="cs"/>
          <w:noProof w:val="0"/>
          <w:rtl/>
          <w:lang w:eastAsia="he-IL"/>
        </w:rPr>
        <w:t>שבה</w:t>
      </w:r>
      <w:r w:rsidR="00FE20AF">
        <w:rPr>
          <w:rFonts w:ascii="David" w:hAnsi="David" w:hint="cs"/>
          <w:noProof w:val="0"/>
          <w:rtl/>
          <w:lang w:eastAsia="he-IL"/>
        </w:rPr>
        <w:t xml:space="preserve"> לארץ. </w:t>
      </w:r>
    </w:p>
    <w:p w:rsidR="006E3FFB" w:rsidRDefault="00E256F9" w:rsidP="00551862">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בשנת 2018 </w:t>
      </w:r>
      <w:r w:rsidR="00FE20AF">
        <w:rPr>
          <w:rFonts w:ascii="David" w:hAnsi="David" w:hint="cs"/>
          <w:noProof w:val="0"/>
          <w:rtl/>
          <w:lang w:eastAsia="he-IL"/>
        </w:rPr>
        <w:t>צוין במסמך רפואי כי</w:t>
      </w:r>
      <w:r>
        <w:rPr>
          <w:rFonts w:ascii="David" w:hAnsi="David" w:hint="cs"/>
          <w:noProof w:val="0"/>
          <w:rtl/>
          <w:lang w:eastAsia="he-IL"/>
        </w:rPr>
        <w:t xml:space="preserve"> "...</w:t>
      </w:r>
      <w:r w:rsidRPr="006E3FFB">
        <w:rPr>
          <w:rFonts w:ascii="David" w:hAnsi="David" w:hint="cs"/>
          <w:b/>
          <w:bCs/>
          <w:noProof w:val="0"/>
          <w:rtl/>
          <w:lang w:eastAsia="he-IL"/>
        </w:rPr>
        <w:t>עדיין סובלת מכאבים בפנים מצד שמאל עם כאבים סביב האוזן השמאלית ומקרינים לצוואר וליד שמאל</w:t>
      </w:r>
      <w:r>
        <w:rPr>
          <w:rFonts w:ascii="David" w:hAnsi="David" w:hint="cs"/>
          <w:noProof w:val="0"/>
          <w:rtl/>
          <w:lang w:eastAsia="he-IL"/>
        </w:rPr>
        <w:t xml:space="preserve">" (עמ' 44 בתיק מוצגי התובעת). </w:t>
      </w:r>
    </w:p>
    <w:p w:rsidR="00FE20AF" w:rsidRDefault="00FE20AF" w:rsidP="00ED1581">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07.08.</w:t>
      </w:r>
      <w:r w:rsidR="00551862">
        <w:rPr>
          <w:rFonts w:ascii="David" w:hAnsi="David" w:hint="cs"/>
          <w:noProof w:val="0"/>
          <w:rtl/>
          <w:lang w:eastAsia="he-IL"/>
        </w:rPr>
        <w:t>2018</w:t>
      </w:r>
      <w:r>
        <w:rPr>
          <w:rFonts w:ascii="David" w:hAnsi="David" w:hint="cs"/>
          <w:noProof w:val="0"/>
          <w:rtl/>
          <w:lang w:eastAsia="he-IL"/>
        </w:rPr>
        <w:t xml:space="preserve"> פנתה</w:t>
      </w:r>
      <w:r w:rsidR="00F05B29">
        <w:rPr>
          <w:rFonts w:ascii="David" w:hAnsi="David" w:hint="cs"/>
          <w:noProof w:val="0"/>
          <w:rtl/>
          <w:lang w:eastAsia="he-IL"/>
        </w:rPr>
        <w:t xml:space="preserve"> </w:t>
      </w:r>
      <w:r>
        <w:rPr>
          <w:rFonts w:ascii="David" w:hAnsi="David" w:hint="cs"/>
          <w:noProof w:val="0"/>
          <w:rtl/>
          <w:lang w:eastAsia="he-IL"/>
        </w:rPr>
        <w:t>התובעת לבדיקה בחדר מיון בית חולים "הלל יפה" בעקבות</w:t>
      </w:r>
      <w:r w:rsidR="00F05B29">
        <w:rPr>
          <w:rFonts w:ascii="David" w:hAnsi="David" w:hint="cs"/>
          <w:noProof w:val="0"/>
          <w:rtl/>
          <w:lang w:eastAsia="he-IL"/>
        </w:rPr>
        <w:t xml:space="preserve"> </w:t>
      </w:r>
      <w:r>
        <w:rPr>
          <w:rFonts w:ascii="David" w:hAnsi="David" w:hint="cs"/>
          <w:noProof w:val="0"/>
          <w:rtl/>
          <w:lang w:eastAsia="he-IL"/>
        </w:rPr>
        <w:t>"</w:t>
      </w:r>
      <w:r w:rsidRPr="006E3FFB">
        <w:rPr>
          <w:rFonts w:ascii="David" w:hAnsi="David" w:hint="cs"/>
          <w:b/>
          <w:bCs/>
          <w:noProof w:val="0"/>
          <w:rtl/>
          <w:lang w:eastAsia="he-IL"/>
        </w:rPr>
        <w:t xml:space="preserve">כאבים בפנים מצד שמאל, כאבי צוואר, רגישות </w:t>
      </w:r>
      <w:r w:rsidR="00ED1581">
        <w:rPr>
          <w:rFonts w:ascii="David" w:hAnsi="David" w:hint="cs"/>
          <w:b/>
          <w:bCs/>
          <w:noProof w:val="0"/>
          <w:rtl/>
          <w:lang w:eastAsia="he-IL"/>
        </w:rPr>
        <w:t>...</w:t>
      </w:r>
      <w:r w:rsidRPr="006E3FFB">
        <w:rPr>
          <w:rFonts w:ascii="David" w:hAnsi="David" w:hint="cs"/>
          <w:b/>
          <w:bCs/>
          <w:noProof w:val="0"/>
          <w:rtl/>
          <w:lang w:eastAsia="he-IL"/>
        </w:rPr>
        <w:t xml:space="preserve"> </w:t>
      </w:r>
      <w:r w:rsidRPr="006E3FFB">
        <w:rPr>
          <w:rFonts w:ascii="David" w:hAnsi="David" w:hint="cs"/>
          <w:b/>
          <w:bCs/>
          <w:noProof w:val="0"/>
          <w:lang w:eastAsia="he-IL"/>
        </w:rPr>
        <w:t>C2-</w:t>
      </w:r>
      <w:r w:rsidRPr="006E3FFB">
        <w:rPr>
          <w:rFonts w:ascii="David" w:hAnsi="David"/>
          <w:b/>
          <w:bCs/>
          <w:noProof w:val="0"/>
          <w:lang w:eastAsia="he-IL"/>
        </w:rPr>
        <w:t>4</w:t>
      </w:r>
      <w:r w:rsidRPr="006E3FFB">
        <w:rPr>
          <w:rFonts w:ascii="David" w:hAnsi="David" w:hint="cs"/>
          <w:b/>
          <w:bCs/>
          <w:noProof w:val="0"/>
          <w:rtl/>
          <w:lang w:eastAsia="he-IL"/>
        </w:rPr>
        <w:t xml:space="preserve"> משמאל, רגישות בנקודות לחץ </w:t>
      </w:r>
      <w:r w:rsidRPr="006E3FFB">
        <w:rPr>
          <w:rFonts w:ascii="David" w:hAnsi="David" w:hint="cs"/>
          <w:b/>
          <w:bCs/>
          <w:noProof w:val="0"/>
          <w:lang w:eastAsia="he-IL"/>
        </w:rPr>
        <w:t>V1-V2</w:t>
      </w:r>
      <w:r w:rsidRPr="006E3FFB">
        <w:rPr>
          <w:rFonts w:ascii="David" w:hAnsi="David" w:hint="cs"/>
          <w:b/>
          <w:bCs/>
          <w:noProof w:val="0"/>
          <w:rtl/>
          <w:lang w:eastAsia="he-IL"/>
        </w:rPr>
        <w:t xml:space="preserve"> משמאל ומעל </w:t>
      </w:r>
      <w:r w:rsidRPr="006E3FFB">
        <w:rPr>
          <w:rFonts w:ascii="David" w:hAnsi="David" w:hint="cs"/>
          <w:b/>
          <w:bCs/>
          <w:noProof w:val="0"/>
          <w:lang w:eastAsia="he-IL"/>
        </w:rPr>
        <w:t>TMG</w:t>
      </w:r>
      <w:r w:rsidRPr="006E3FFB">
        <w:rPr>
          <w:rFonts w:ascii="David" w:hAnsi="David" w:hint="cs"/>
          <w:b/>
          <w:bCs/>
          <w:noProof w:val="0"/>
          <w:rtl/>
          <w:lang w:eastAsia="he-IL"/>
        </w:rPr>
        <w:t xml:space="preserve"> שמאל</w:t>
      </w:r>
      <w:r w:rsidR="009A0955">
        <w:rPr>
          <w:rFonts w:ascii="David" w:hAnsi="David" w:hint="cs"/>
          <w:noProof w:val="0"/>
          <w:rtl/>
          <w:lang w:eastAsia="he-IL"/>
        </w:rPr>
        <w:t>"</w:t>
      </w:r>
      <w:r>
        <w:rPr>
          <w:rFonts w:ascii="David" w:hAnsi="David" w:hint="cs"/>
          <w:noProof w:val="0"/>
          <w:rtl/>
          <w:lang w:eastAsia="he-IL"/>
        </w:rPr>
        <w:t xml:space="preserve"> (עמ' 46 בתיק מוצגי התובעת). </w:t>
      </w:r>
    </w:p>
    <w:p w:rsidR="00FE20AF" w:rsidRDefault="00FE20AF" w:rsidP="00FE20AF">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בהתאם להמלצת בית החולים ורופא משפחה התובעת עברה ב</w:t>
      </w:r>
      <w:r w:rsidR="00551862">
        <w:rPr>
          <w:rFonts w:ascii="David" w:hAnsi="David" w:hint="cs"/>
          <w:noProof w:val="0"/>
          <w:rtl/>
          <w:lang w:eastAsia="he-IL"/>
        </w:rPr>
        <w:t>ין ה</w:t>
      </w:r>
      <w:r>
        <w:rPr>
          <w:rFonts w:ascii="David" w:hAnsi="David" w:hint="cs"/>
          <w:noProof w:val="0"/>
          <w:rtl/>
          <w:lang w:eastAsia="he-IL"/>
        </w:rPr>
        <w:t xml:space="preserve">שנים 2018-2019 סדרת טיפולי רפלקסולוגיה (עמ' 280-288 בתיק </w:t>
      </w:r>
      <w:r w:rsidR="00551862">
        <w:rPr>
          <w:rFonts w:ascii="David" w:hAnsi="David" w:hint="cs"/>
          <w:noProof w:val="0"/>
          <w:rtl/>
          <w:lang w:eastAsia="he-IL"/>
        </w:rPr>
        <w:t xml:space="preserve">מוצגי התובעת). בשנת 2019 טופלה התובעת גם בסדרת </w:t>
      </w:r>
      <w:r>
        <w:rPr>
          <w:rFonts w:ascii="David" w:hAnsi="David" w:hint="cs"/>
          <w:noProof w:val="0"/>
          <w:rtl/>
          <w:lang w:eastAsia="he-IL"/>
        </w:rPr>
        <w:t xml:space="preserve">טיפולי כירופרקטיקה (עמ' 290 לתיק מוצגי התובעת). </w:t>
      </w:r>
    </w:p>
    <w:p w:rsidR="00FE20AF" w:rsidRDefault="00FE20AF" w:rsidP="00551862">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התובעת פנתה לבדיקה אצל מומחה בתחום הנוירולוגיה בתאריך 15.01.</w:t>
      </w:r>
      <w:r w:rsidR="00551862">
        <w:rPr>
          <w:rFonts w:ascii="David" w:hAnsi="David" w:hint="cs"/>
          <w:noProof w:val="0"/>
          <w:rtl/>
          <w:lang w:eastAsia="he-IL"/>
        </w:rPr>
        <w:t>2020</w:t>
      </w:r>
      <w:r>
        <w:rPr>
          <w:rFonts w:ascii="David" w:hAnsi="David" w:hint="cs"/>
          <w:noProof w:val="0"/>
          <w:rtl/>
          <w:lang w:eastAsia="he-IL"/>
        </w:rPr>
        <w:t xml:space="preserve"> בעקבות כאבים בחצי הפנים. </w:t>
      </w:r>
      <w:r w:rsidRPr="00086A96">
        <w:rPr>
          <w:rFonts w:ascii="David" w:hAnsi="David" w:hint="cs"/>
          <w:b/>
          <w:bCs/>
          <w:noProof w:val="0"/>
          <w:rtl/>
          <w:lang w:eastAsia="he-IL"/>
        </w:rPr>
        <w:t>בבדיקה נמצאה רגישות במישוש נקודת עצב חמישי משמאל</w:t>
      </w:r>
      <w:r>
        <w:rPr>
          <w:rFonts w:ascii="David" w:hAnsi="David" w:hint="cs"/>
          <w:noProof w:val="0"/>
          <w:rtl/>
          <w:lang w:eastAsia="he-IL"/>
        </w:rPr>
        <w:t xml:space="preserve">. התובעת הופנתה לבדיקת </w:t>
      </w:r>
      <w:r>
        <w:rPr>
          <w:rFonts w:ascii="David" w:hAnsi="David" w:hint="cs"/>
          <w:noProof w:val="0"/>
          <w:lang w:eastAsia="he-IL"/>
        </w:rPr>
        <w:t>CT</w:t>
      </w:r>
      <w:r>
        <w:rPr>
          <w:rFonts w:ascii="David" w:hAnsi="David" w:hint="cs"/>
          <w:noProof w:val="0"/>
          <w:rtl/>
          <w:lang w:eastAsia="he-IL"/>
        </w:rPr>
        <w:t xml:space="preserve"> ראש (עמ' 55 במוצגי התובעת). בהמשך התובעת הופנתה לבדיקת </w:t>
      </w:r>
      <w:r>
        <w:rPr>
          <w:rFonts w:ascii="David" w:hAnsi="David" w:hint="cs"/>
          <w:noProof w:val="0"/>
          <w:lang w:eastAsia="he-IL"/>
        </w:rPr>
        <w:t>EMG-NCV</w:t>
      </w:r>
      <w:r>
        <w:rPr>
          <w:rFonts w:ascii="David" w:hAnsi="David" w:hint="cs"/>
          <w:noProof w:val="0"/>
          <w:rtl/>
          <w:lang w:eastAsia="he-IL"/>
        </w:rPr>
        <w:t xml:space="preserve"> בעקבות "כאבי פנים, צוואר, כתף יד מזה</w:t>
      </w:r>
      <w:r w:rsidR="00F05B29">
        <w:rPr>
          <w:rFonts w:ascii="David" w:hAnsi="David" w:hint="cs"/>
          <w:noProof w:val="0"/>
          <w:rtl/>
          <w:lang w:eastAsia="he-IL"/>
        </w:rPr>
        <w:t xml:space="preserve"> </w:t>
      </w:r>
      <w:r>
        <w:rPr>
          <w:rFonts w:ascii="David" w:hAnsi="David" w:hint="cs"/>
          <w:noProof w:val="0"/>
          <w:rtl/>
          <w:lang w:eastAsia="he-IL"/>
        </w:rPr>
        <w:t xml:space="preserve">כ- 4 שנים" (עמ' 56 בתיק מוצגי התובעת). </w:t>
      </w:r>
    </w:p>
    <w:p w:rsidR="00551862" w:rsidRDefault="00FE20AF" w:rsidP="006E3FF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התובעת נבדקה אצל מומחית בתחום הנוירולוגיה </w:t>
      </w:r>
      <w:r w:rsidR="00551862">
        <w:rPr>
          <w:rFonts w:ascii="David" w:hAnsi="David" w:hint="cs"/>
          <w:noProof w:val="0"/>
          <w:rtl/>
          <w:lang w:eastAsia="he-IL"/>
        </w:rPr>
        <w:t>גם בתאריך</w:t>
      </w:r>
      <w:r>
        <w:rPr>
          <w:rFonts w:ascii="David" w:hAnsi="David" w:hint="cs"/>
          <w:noProof w:val="0"/>
          <w:rtl/>
          <w:lang w:eastAsia="he-IL"/>
        </w:rPr>
        <w:t xml:space="preserve"> 27.05.</w:t>
      </w:r>
      <w:r w:rsidR="00551862">
        <w:rPr>
          <w:rFonts w:ascii="David" w:hAnsi="David" w:hint="cs"/>
          <w:noProof w:val="0"/>
          <w:rtl/>
          <w:lang w:eastAsia="he-IL"/>
        </w:rPr>
        <w:t>2020. המומחית העריכה שהשימוש בתרופת הליריקה גרם לתופ</w:t>
      </w:r>
      <w:r>
        <w:rPr>
          <w:rFonts w:ascii="David" w:hAnsi="David" w:hint="cs"/>
          <w:noProof w:val="0"/>
          <w:rtl/>
          <w:lang w:eastAsia="he-IL"/>
        </w:rPr>
        <w:t>עות לוואי (עמ' 57 בתיק מוצגי התובעת</w:t>
      </w:r>
      <w:r>
        <w:rPr>
          <w:rFonts w:ascii="David" w:hAnsi="David"/>
          <w:noProof w:val="0"/>
          <w:lang w:eastAsia="he-IL"/>
        </w:rPr>
        <w:t>(</w:t>
      </w:r>
      <w:r>
        <w:rPr>
          <w:rFonts w:ascii="David" w:hAnsi="David" w:hint="cs"/>
          <w:noProof w:val="0"/>
          <w:rtl/>
          <w:lang w:eastAsia="he-IL"/>
        </w:rPr>
        <w:t xml:space="preserve">. </w:t>
      </w:r>
    </w:p>
    <w:p w:rsidR="00FE20AF" w:rsidRDefault="00FE20AF" w:rsidP="00876F7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06.08.</w:t>
      </w:r>
      <w:r w:rsidR="00551862">
        <w:rPr>
          <w:rFonts w:ascii="David" w:hAnsi="David" w:hint="cs"/>
          <w:noProof w:val="0"/>
          <w:rtl/>
          <w:lang w:eastAsia="he-IL"/>
        </w:rPr>
        <w:t>2020</w:t>
      </w:r>
      <w:r>
        <w:rPr>
          <w:rFonts w:ascii="David" w:hAnsi="David" w:hint="cs"/>
          <w:noProof w:val="0"/>
          <w:rtl/>
          <w:lang w:eastAsia="he-IL"/>
        </w:rPr>
        <w:t xml:space="preserve"> התובעת נבד</w:t>
      </w:r>
      <w:r w:rsidR="006E3FFB">
        <w:rPr>
          <w:rFonts w:ascii="David" w:hAnsi="David" w:hint="cs"/>
          <w:noProof w:val="0"/>
          <w:rtl/>
          <w:lang w:eastAsia="he-IL"/>
        </w:rPr>
        <w:t xml:space="preserve">קה אצל מומחה בתחום הנוירוכירורגיה. </w:t>
      </w:r>
      <w:r>
        <w:rPr>
          <w:rFonts w:ascii="David" w:hAnsi="David" w:hint="cs"/>
          <w:noProof w:val="0"/>
          <w:rtl/>
          <w:lang w:eastAsia="he-IL"/>
        </w:rPr>
        <w:t xml:space="preserve">בבדיקה </w:t>
      </w:r>
      <w:r w:rsidR="006E3FFB">
        <w:rPr>
          <w:rFonts w:ascii="David" w:hAnsi="David" w:hint="cs"/>
          <w:noProof w:val="0"/>
          <w:rtl/>
          <w:lang w:eastAsia="he-IL"/>
        </w:rPr>
        <w:t xml:space="preserve">אובחן </w:t>
      </w:r>
      <w:r w:rsidRPr="006E3FFB">
        <w:rPr>
          <w:rFonts w:ascii="David" w:hAnsi="David" w:hint="cs"/>
          <w:b/>
          <w:bCs/>
          <w:noProof w:val="0"/>
          <w:rtl/>
          <w:lang w:eastAsia="he-IL"/>
        </w:rPr>
        <w:t xml:space="preserve">כח מוטורי ירוד במעט ביד שמאל </w:t>
      </w:r>
      <w:r w:rsidR="00876F76">
        <w:rPr>
          <w:rFonts w:ascii="David" w:hAnsi="David" w:hint="cs"/>
          <w:b/>
          <w:bCs/>
          <w:noProof w:val="0"/>
          <w:rtl/>
          <w:lang w:eastAsia="he-IL"/>
        </w:rPr>
        <w:t>ומחסור</w:t>
      </w:r>
      <w:r w:rsidRPr="006E3FFB">
        <w:rPr>
          <w:rFonts w:ascii="David" w:hAnsi="David" w:hint="cs"/>
          <w:b/>
          <w:bCs/>
          <w:noProof w:val="0"/>
          <w:rtl/>
          <w:lang w:eastAsia="he-IL"/>
        </w:rPr>
        <w:t xml:space="preserve"> תחושתי בענפים 1 ו- 2 בעצב 5 בפנים</w:t>
      </w:r>
      <w:r w:rsidR="00086A96" w:rsidRPr="006E3FFB">
        <w:rPr>
          <w:rFonts w:ascii="David" w:hAnsi="David" w:hint="cs"/>
          <w:b/>
          <w:bCs/>
          <w:noProof w:val="0"/>
          <w:rtl/>
          <w:lang w:eastAsia="he-IL"/>
        </w:rPr>
        <w:t>,</w:t>
      </w:r>
      <w:r w:rsidRPr="006E3FFB">
        <w:rPr>
          <w:rFonts w:ascii="David" w:hAnsi="David" w:hint="cs"/>
          <w:b/>
          <w:bCs/>
          <w:noProof w:val="0"/>
          <w:rtl/>
          <w:lang w:eastAsia="he-IL"/>
        </w:rPr>
        <w:t xml:space="preserve"> מצד שמאל</w:t>
      </w:r>
      <w:r>
        <w:rPr>
          <w:rFonts w:ascii="David" w:hAnsi="David" w:hint="cs"/>
          <w:noProof w:val="0"/>
          <w:rtl/>
          <w:lang w:eastAsia="he-IL"/>
        </w:rPr>
        <w:t xml:space="preserve">. </w:t>
      </w:r>
      <w:r w:rsidRPr="00086A96">
        <w:rPr>
          <w:rFonts w:ascii="David" w:hAnsi="David" w:hint="cs"/>
          <w:b/>
          <w:bCs/>
          <w:noProof w:val="0"/>
          <w:rtl/>
          <w:lang w:eastAsia="he-IL"/>
        </w:rPr>
        <w:t>המומחה התרשם שהתובעת סובלת מכאב מופשט בחצי הפנים השמאליות בעקבות התאונה</w:t>
      </w:r>
      <w:r>
        <w:rPr>
          <w:rFonts w:ascii="David" w:hAnsi="David" w:hint="cs"/>
          <w:noProof w:val="0"/>
          <w:rtl/>
          <w:lang w:eastAsia="he-IL"/>
        </w:rPr>
        <w:t xml:space="preserve"> (עמ' 62 בתיק מוצגי התובעת</w:t>
      </w:r>
      <w:r>
        <w:rPr>
          <w:rFonts w:ascii="David" w:hAnsi="David"/>
          <w:noProof w:val="0"/>
          <w:lang w:eastAsia="he-IL"/>
        </w:rPr>
        <w:t>(</w:t>
      </w:r>
      <w:r>
        <w:rPr>
          <w:rFonts w:ascii="David" w:hAnsi="David" w:hint="cs"/>
          <w:noProof w:val="0"/>
          <w:rtl/>
          <w:lang w:eastAsia="he-IL"/>
        </w:rPr>
        <w:t>.</w:t>
      </w:r>
    </w:p>
    <w:p w:rsidR="00FE20AF" w:rsidRDefault="00FE20AF" w:rsidP="00086A9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13.04.</w:t>
      </w:r>
      <w:r w:rsidR="00086A96">
        <w:rPr>
          <w:rFonts w:ascii="David" w:hAnsi="David" w:hint="cs"/>
          <w:noProof w:val="0"/>
          <w:rtl/>
          <w:lang w:eastAsia="he-IL"/>
        </w:rPr>
        <w:t>2022</w:t>
      </w:r>
      <w:r>
        <w:rPr>
          <w:rFonts w:ascii="David" w:hAnsi="David" w:hint="cs"/>
          <w:noProof w:val="0"/>
          <w:rtl/>
          <w:lang w:eastAsia="he-IL"/>
        </w:rPr>
        <w:t xml:space="preserve"> נבדקה התובעת במרפאת כאב בבית החולים איכילוב. </w:t>
      </w:r>
      <w:r w:rsidRPr="00ED1581">
        <w:rPr>
          <w:rFonts w:ascii="David" w:hAnsi="David" w:hint="cs"/>
          <w:b/>
          <w:bCs/>
          <w:noProof w:val="0"/>
          <w:rtl/>
          <w:lang w:eastAsia="he-IL"/>
        </w:rPr>
        <w:t xml:space="preserve">לתובעת הומלץ על טיפול נפשי אצל פסיכולוג ופסיכיאטר בשאלה של </w:t>
      </w:r>
      <w:r w:rsidRPr="00ED1581">
        <w:rPr>
          <w:rFonts w:ascii="David" w:hAnsi="David" w:hint="cs"/>
          <w:b/>
          <w:bCs/>
          <w:noProof w:val="0"/>
          <w:lang w:eastAsia="he-IL"/>
        </w:rPr>
        <w:t>PTSD</w:t>
      </w:r>
      <w:r w:rsidRPr="00ED1581">
        <w:rPr>
          <w:rFonts w:ascii="David" w:hAnsi="David" w:hint="cs"/>
          <w:b/>
          <w:bCs/>
          <w:noProof w:val="0"/>
          <w:rtl/>
          <w:lang w:eastAsia="he-IL"/>
        </w:rPr>
        <w:t xml:space="preserve">, </w:t>
      </w:r>
      <w:r w:rsidR="00086A96" w:rsidRPr="00ED1581">
        <w:rPr>
          <w:rFonts w:ascii="David" w:hAnsi="David" w:hint="cs"/>
          <w:b/>
          <w:bCs/>
          <w:noProof w:val="0"/>
          <w:rtl/>
          <w:lang w:eastAsia="he-IL"/>
        </w:rPr>
        <w:t xml:space="preserve">נטילת </w:t>
      </w:r>
      <w:r w:rsidRPr="00ED1581">
        <w:rPr>
          <w:rFonts w:ascii="David" w:hAnsi="David" w:hint="cs"/>
          <w:b/>
          <w:bCs/>
          <w:noProof w:val="0"/>
          <w:rtl/>
          <w:lang w:eastAsia="he-IL"/>
        </w:rPr>
        <w:t xml:space="preserve">קנאביס והמשך </w:t>
      </w:r>
      <w:r w:rsidR="00086A96" w:rsidRPr="00ED1581">
        <w:rPr>
          <w:rFonts w:ascii="David" w:hAnsi="David" w:hint="cs"/>
          <w:b/>
          <w:bCs/>
          <w:noProof w:val="0"/>
          <w:rtl/>
          <w:lang w:eastAsia="he-IL"/>
        </w:rPr>
        <w:t xml:space="preserve">נטילת </w:t>
      </w:r>
      <w:r w:rsidRPr="00ED1581">
        <w:rPr>
          <w:rFonts w:ascii="David" w:hAnsi="David" w:hint="cs"/>
          <w:b/>
          <w:bCs/>
          <w:noProof w:val="0"/>
          <w:rtl/>
          <w:lang w:eastAsia="he-IL"/>
        </w:rPr>
        <w:t>תרופות לשיכוך כאב וטיפול בגלי רדיו</w:t>
      </w:r>
      <w:r>
        <w:rPr>
          <w:rFonts w:ascii="David" w:hAnsi="David" w:hint="cs"/>
          <w:noProof w:val="0"/>
          <w:rtl/>
          <w:lang w:eastAsia="he-IL"/>
        </w:rPr>
        <w:t xml:space="preserve"> (עמ' 81 בתיק מוצגי התובעת). </w:t>
      </w:r>
    </w:p>
    <w:p w:rsidR="00FE20AF" w:rsidRDefault="00FE20AF" w:rsidP="00ED1581">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ביום 15.06.</w:t>
      </w:r>
      <w:r w:rsidR="00086A96">
        <w:rPr>
          <w:rFonts w:ascii="David" w:hAnsi="David" w:hint="cs"/>
          <w:noProof w:val="0"/>
          <w:rtl/>
          <w:lang w:eastAsia="he-IL"/>
        </w:rPr>
        <w:t>2022</w:t>
      </w:r>
      <w:r>
        <w:rPr>
          <w:rFonts w:ascii="David" w:hAnsi="David" w:hint="cs"/>
          <w:noProof w:val="0"/>
          <w:rtl/>
          <w:lang w:eastAsia="he-IL"/>
        </w:rPr>
        <w:t xml:space="preserve"> התובעת נבדקה על ידי פסיכיאטר בקופת החולים ואובחנה </w:t>
      </w:r>
      <w:r w:rsidR="00ED1581">
        <w:rPr>
          <w:rFonts w:ascii="David" w:hAnsi="David" w:hint="cs"/>
          <w:noProof w:val="0"/>
          <w:rtl/>
          <w:lang w:eastAsia="he-IL"/>
        </w:rPr>
        <w:t>כסובלת מ</w:t>
      </w:r>
      <w:r>
        <w:rPr>
          <w:rFonts w:ascii="David" w:hAnsi="David" w:hint="cs"/>
          <w:noProof w:val="0"/>
          <w:rtl/>
          <w:lang w:eastAsia="he-IL"/>
        </w:rPr>
        <w:t>מצב "</w:t>
      </w:r>
      <w:r w:rsidRPr="00ED1581">
        <w:rPr>
          <w:rFonts w:ascii="David" w:hAnsi="David" w:hint="cs"/>
          <w:b/>
          <w:bCs/>
          <w:noProof w:val="0"/>
          <w:rtl/>
          <w:lang w:eastAsia="he-IL"/>
        </w:rPr>
        <w:t>חרדתי דיכאוני</w:t>
      </w:r>
      <w:r>
        <w:rPr>
          <w:rFonts w:ascii="David" w:hAnsi="David" w:hint="cs"/>
          <w:noProof w:val="0"/>
          <w:rtl/>
          <w:lang w:eastAsia="he-IL"/>
        </w:rPr>
        <w:t xml:space="preserve">". הומלץ לתובעת להתחיל טיפול פרטני בשיחות אצל פסיכולוג (עמ' 91 בתיק מוצגי התובעת). </w:t>
      </w:r>
    </w:p>
    <w:p w:rsidR="00FE20AF" w:rsidRDefault="00FE20AF" w:rsidP="00FE20AF">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lastRenderedPageBreak/>
        <w:t>התובעת טופלה בטיפול פסיכולוגי פרטני ב</w:t>
      </w:r>
      <w:r w:rsidR="00086A96">
        <w:rPr>
          <w:rFonts w:ascii="David" w:hAnsi="David" w:hint="cs"/>
          <w:noProof w:val="0"/>
          <w:rtl/>
          <w:lang w:eastAsia="he-IL"/>
        </w:rPr>
        <w:t>ין השנים</w:t>
      </w:r>
      <w:r>
        <w:rPr>
          <w:rFonts w:ascii="David" w:hAnsi="David" w:hint="cs"/>
          <w:noProof w:val="0"/>
          <w:rtl/>
          <w:lang w:eastAsia="he-IL"/>
        </w:rPr>
        <w:t xml:space="preserve"> 2022 </w:t>
      </w:r>
      <w:r w:rsidR="00086A96">
        <w:rPr>
          <w:rFonts w:ascii="David" w:hAnsi="David" w:hint="cs"/>
          <w:noProof w:val="0"/>
          <w:rtl/>
          <w:lang w:eastAsia="he-IL"/>
        </w:rPr>
        <w:t>-</w:t>
      </w:r>
      <w:r>
        <w:rPr>
          <w:rFonts w:ascii="David" w:hAnsi="David" w:hint="cs"/>
          <w:noProof w:val="0"/>
          <w:rtl/>
          <w:lang w:eastAsia="he-IL"/>
        </w:rPr>
        <w:t xml:space="preserve"> 2023 (עמ' 76-79 בתיק </w:t>
      </w:r>
      <w:r w:rsidR="00086A96">
        <w:rPr>
          <w:rFonts w:ascii="David" w:hAnsi="David" w:hint="cs"/>
          <w:noProof w:val="0"/>
          <w:rtl/>
          <w:lang w:eastAsia="he-IL"/>
        </w:rPr>
        <w:t>ה</w:t>
      </w:r>
      <w:r>
        <w:rPr>
          <w:rFonts w:ascii="David" w:hAnsi="David" w:hint="cs"/>
          <w:noProof w:val="0"/>
          <w:rtl/>
          <w:lang w:eastAsia="he-IL"/>
        </w:rPr>
        <w:t xml:space="preserve">מוצגים </w:t>
      </w:r>
      <w:r w:rsidR="00086A96">
        <w:rPr>
          <w:rFonts w:ascii="David" w:hAnsi="David" w:hint="cs"/>
          <w:noProof w:val="0"/>
          <w:rtl/>
          <w:lang w:eastAsia="he-IL"/>
        </w:rPr>
        <w:t>ה</w:t>
      </w:r>
      <w:r>
        <w:rPr>
          <w:rFonts w:ascii="David" w:hAnsi="David" w:hint="cs"/>
          <w:noProof w:val="0"/>
          <w:rtl/>
          <w:lang w:eastAsia="he-IL"/>
        </w:rPr>
        <w:t xml:space="preserve">משלים מטעם התובעת). </w:t>
      </w:r>
    </w:p>
    <w:p w:rsidR="00FE20AF" w:rsidRDefault="00FE20AF" w:rsidP="00086A9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ביום 25.07.2022 התובעת נבדקה במרפאת כאב בבית החולים איכילוב. טיפול הזרקה וגלי רדיו שתוכנן עבורה בוטל </w:t>
      </w:r>
      <w:r w:rsidR="00086A96">
        <w:rPr>
          <w:rFonts w:ascii="David" w:hAnsi="David" w:hint="cs"/>
          <w:noProof w:val="0"/>
          <w:rtl/>
          <w:lang w:eastAsia="he-IL"/>
        </w:rPr>
        <w:t>נוכח</w:t>
      </w:r>
      <w:r>
        <w:rPr>
          <w:rFonts w:ascii="David" w:hAnsi="David" w:hint="cs"/>
          <w:noProof w:val="0"/>
          <w:rtl/>
          <w:lang w:eastAsia="he-IL"/>
        </w:rPr>
        <w:t xml:space="preserve"> הריון (עמ' 93 בתיק מוצגי התובעת). בסיכום הטיפול צוין כי </w:t>
      </w:r>
      <w:r w:rsidRPr="00086A96">
        <w:rPr>
          <w:rFonts w:ascii="David" w:hAnsi="David" w:hint="cs"/>
          <w:b/>
          <w:bCs/>
          <w:noProof w:val="0"/>
          <w:rtl/>
          <w:lang w:eastAsia="he-IL"/>
        </w:rPr>
        <w:t>על אף ההיריו</w:t>
      </w:r>
      <w:r w:rsidRPr="00086A96">
        <w:rPr>
          <w:rFonts w:ascii="David" w:hAnsi="David" w:hint="eastAsia"/>
          <w:b/>
          <w:bCs/>
          <w:noProof w:val="0"/>
          <w:rtl/>
          <w:lang w:eastAsia="he-IL"/>
        </w:rPr>
        <w:t>ן</w:t>
      </w:r>
      <w:r w:rsidRPr="00086A96">
        <w:rPr>
          <w:rFonts w:ascii="David" w:hAnsi="David" w:hint="cs"/>
          <w:b/>
          <w:bCs/>
          <w:noProof w:val="0"/>
          <w:rtl/>
          <w:lang w:eastAsia="he-IL"/>
        </w:rPr>
        <w:t xml:space="preserve"> על התובעת להמשיך וליטול את הקנאביס במריחה על הפנים בלבד וללא שאיפה</w:t>
      </w:r>
      <w:r>
        <w:rPr>
          <w:rFonts w:ascii="David" w:hAnsi="David" w:hint="cs"/>
          <w:noProof w:val="0"/>
          <w:rtl/>
          <w:lang w:eastAsia="he-IL"/>
        </w:rPr>
        <w:t xml:space="preserve"> (עמ' 94 במוצגי התובעת). בבדיקה נוספת שנערכה לתובעת במרפאת הכאב ביום 14.11.22 הומלץ על </w:t>
      </w:r>
      <w:r w:rsidRPr="00086A96">
        <w:rPr>
          <w:rFonts w:ascii="David" w:hAnsi="David" w:hint="cs"/>
          <w:b/>
          <w:bCs/>
          <w:noProof w:val="0"/>
          <w:rtl/>
          <w:lang w:eastAsia="he-IL"/>
        </w:rPr>
        <w:t xml:space="preserve">המשך טיפול באמצעות מריחת שמן קנאביס על הפנים במהלך </w:t>
      </w:r>
      <w:r w:rsidR="00086A96" w:rsidRPr="00086A96">
        <w:rPr>
          <w:rFonts w:ascii="David" w:hAnsi="David" w:hint="cs"/>
          <w:b/>
          <w:bCs/>
          <w:noProof w:val="0"/>
          <w:rtl/>
          <w:lang w:eastAsia="he-IL"/>
        </w:rPr>
        <w:t>ההיריו</w:t>
      </w:r>
      <w:r w:rsidR="00086A96" w:rsidRPr="00086A96">
        <w:rPr>
          <w:rFonts w:ascii="David" w:hAnsi="David" w:hint="eastAsia"/>
          <w:b/>
          <w:bCs/>
          <w:noProof w:val="0"/>
          <w:rtl/>
          <w:lang w:eastAsia="he-IL"/>
        </w:rPr>
        <w:t>ן</w:t>
      </w:r>
      <w:r>
        <w:rPr>
          <w:rFonts w:ascii="David" w:hAnsi="David" w:hint="cs"/>
          <w:noProof w:val="0"/>
          <w:rtl/>
          <w:lang w:eastAsia="he-IL"/>
        </w:rPr>
        <w:t xml:space="preserve"> (עמ' 97 בתיק מוצגי התובעת). </w:t>
      </w:r>
    </w:p>
    <w:p w:rsidR="00086A96" w:rsidRDefault="00FE20AF" w:rsidP="00086A9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בבדיקה נוספת שנערכה לתובעת במרפאת כאב ביום 22.5.</w:t>
      </w:r>
      <w:r w:rsidR="00086A96">
        <w:rPr>
          <w:rFonts w:ascii="David" w:hAnsi="David" w:hint="cs"/>
          <w:noProof w:val="0"/>
          <w:rtl/>
          <w:lang w:eastAsia="he-IL"/>
        </w:rPr>
        <w:t>2023</w:t>
      </w:r>
      <w:r>
        <w:rPr>
          <w:rFonts w:ascii="David" w:hAnsi="David" w:hint="cs"/>
          <w:noProof w:val="0"/>
          <w:rtl/>
          <w:lang w:eastAsia="he-IL"/>
        </w:rPr>
        <w:t xml:space="preserve"> </w:t>
      </w:r>
      <w:r w:rsidRPr="00086A96">
        <w:rPr>
          <w:rFonts w:ascii="David" w:hAnsi="David" w:hint="cs"/>
          <w:b/>
          <w:bCs/>
          <w:noProof w:val="0"/>
          <w:rtl/>
          <w:lang w:eastAsia="he-IL"/>
        </w:rPr>
        <w:t>דווח על החמרה בשבועות האחרונים</w:t>
      </w:r>
      <w:r>
        <w:rPr>
          <w:rFonts w:ascii="David" w:hAnsi="David" w:hint="cs"/>
          <w:noProof w:val="0"/>
          <w:rtl/>
          <w:lang w:eastAsia="he-IL"/>
        </w:rPr>
        <w:t xml:space="preserve">. הומלץ לתובעת ביצוע הזרקה תחת שיקוף (עמ' 99 בתיק מוצגי התובעת). </w:t>
      </w:r>
    </w:p>
    <w:p w:rsidR="00FE20AF" w:rsidRDefault="00FE20AF" w:rsidP="00ED1581">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05.07.</w:t>
      </w:r>
      <w:r w:rsidR="00086A96">
        <w:rPr>
          <w:rFonts w:ascii="David" w:hAnsi="David" w:hint="cs"/>
          <w:noProof w:val="0"/>
          <w:rtl/>
          <w:lang w:eastAsia="he-IL"/>
        </w:rPr>
        <w:t>2023</w:t>
      </w:r>
      <w:r>
        <w:rPr>
          <w:rFonts w:ascii="David" w:hAnsi="David" w:hint="cs"/>
          <w:noProof w:val="0"/>
          <w:rtl/>
          <w:lang w:eastAsia="he-IL"/>
        </w:rPr>
        <w:t xml:space="preserve"> עברה התובעת במרפאת כאב </w:t>
      </w:r>
      <w:r w:rsidRPr="00086A96">
        <w:rPr>
          <w:rFonts w:ascii="David" w:hAnsi="David" w:hint="cs"/>
          <w:b/>
          <w:bCs/>
          <w:noProof w:val="0"/>
          <w:rtl/>
          <w:lang w:eastAsia="he-IL"/>
        </w:rPr>
        <w:t>זריקה תחת שיקוף</w:t>
      </w:r>
      <w:r w:rsidR="00F05B29">
        <w:rPr>
          <w:rFonts w:ascii="David" w:hAnsi="David" w:hint="cs"/>
          <w:b/>
          <w:bCs/>
          <w:noProof w:val="0"/>
          <w:rtl/>
          <w:lang w:eastAsia="he-IL"/>
        </w:rPr>
        <w:t xml:space="preserve"> </w:t>
      </w:r>
      <w:r w:rsidRPr="00086A96">
        <w:rPr>
          <w:rFonts w:ascii="David" w:hAnsi="David" w:hint="cs"/>
          <w:b/>
          <w:bCs/>
          <w:noProof w:val="0"/>
          <w:rtl/>
          <w:lang w:eastAsia="he-IL"/>
        </w:rPr>
        <w:t>ובסיום הטיפול הומלץ ליטול קנאביס במינון 30 גרם בחודש</w:t>
      </w:r>
      <w:r>
        <w:rPr>
          <w:rFonts w:ascii="David" w:hAnsi="David" w:hint="cs"/>
          <w:noProof w:val="0"/>
          <w:rtl/>
          <w:lang w:eastAsia="he-IL"/>
        </w:rPr>
        <w:t xml:space="preserve"> (עמ' 100 בתיק מוצגי התובעת). </w:t>
      </w:r>
    </w:p>
    <w:p w:rsidR="00FE20AF" w:rsidRDefault="00086A96" w:rsidP="00086A9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w:t>
      </w:r>
      <w:r w:rsidR="00FE20AF">
        <w:rPr>
          <w:rFonts w:ascii="David" w:hAnsi="David" w:hint="cs"/>
          <w:noProof w:val="0"/>
          <w:rtl/>
          <w:lang w:eastAsia="he-IL"/>
        </w:rPr>
        <w:t>03.09.</w:t>
      </w:r>
      <w:r>
        <w:rPr>
          <w:rFonts w:ascii="David" w:hAnsi="David" w:hint="cs"/>
          <w:noProof w:val="0"/>
          <w:rtl/>
          <w:lang w:eastAsia="he-IL"/>
        </w:rPr>
        <w:t xml:space="preserve">2023 שוב טופלה </w:t>
      </w:r>
      <w:r w:rsidR="00FE20AF">
        <w:rPr>
          <w:rFonts w:ascii="David" w:hAnsi="David" w:hint="cs"/>
          <w:noProof w:val="0"/>
          <w:rtl/>
          <w:lang w:eastAsia="he-IL"/>
        </w:rPr>
        <w:t xml:space="preserve">התובעת במרפאת כאב </w:t>
      </w:r>
      <w:r>
        <w:rPr>
          <w:rFonts w:ascii="David" w:hAnsi="David" w:hint="cs"/>
          <w:noProof w:val="0"/>
          <w:rtl/>
          <w:lang w:eastAsia="he-IL"/>
        </w:rPr>
        <w:t xml:space="preserve">באמצעות </w:t>
      </w:r>
      <w:r w:rsidR="00FE20AF" w:rsidRPr="00086A96">
        <w:rPr>
          <w:rFonts w:ascii="David" w:hAnsi="David" w:hint="cs"/>
          <w:b/>
          <w:bCs/>
          <w:noProof w:val="0"/>
          <w:rtl/>
          <w:lang w:eastAsia="he-IL"/>
        </w:rPr>
        <w:t>זריקה תחת שיקוף</w:t>
      </w:r>
      <w:r w:rsidR="00FE20AF">
        <w:rPr>
          <w:rFonts w:ascii="David" w:hAnsi="David" w:hint="cs"/>
          <w:noProof w:val="0"/>
          <w:rtl/>
          <w:lang w:eastAsia="he-IL"/>
        </w:rPr>
        <w:t xml:space="preserve"> (עמ' 16 בתיק מוצגים משלים מטעם התובעת). </w:t>
      </w:r>
    </w:p>
    <w:p w:rsidR="00FE20AF" w:rsidRDefault="00FE20AF" w:rsidP="00086A9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27.09.</w:t>
      </w:r>
      <w:r w:rsidR="00086A96">
        <w:rPr>
          <w:rFonts w:ascii="David" w:hAnsi="David" w:hint="cs"/>
          <w:noProof w:val="0"/>
          <w:rtl/>
          <w:lang w:eastAsia="he-IL"/>
        </w:rPr>
        <w:t>2023</w:t>
      </w:r>
      <w:r>
        <w:rPr>
          <w:rFonts w:ascii="David" w:hAnsi="David" w:hint="cs"/>
          <w:noProof w:val="0"/>
          <w:rtl/>
          <w:lang w:eastAsia="he-IL"/>
        </w:rPr>
        <w:t xml:space="preserve"> הוחלט במרפאת </w:t>
      </w:r>
      <w:r w:rsidR="00086A96">
        <w:rPr>
          <w:rFonts w:ascii="David" w:hAnsi="David" w:hint="cs"/>
          <w:noProof w:val="0"/>
          <w:rtl/>
          <w:lang w:eastAsia="he-IL"/>
        </w:rPr>
        <w:t>ה</w:t>
      </w:r>
      <w:r>
        <w:rPr>
          <w:rFonts w:ascii="David" w:hAnsi="David" w:hint="cs"/>
          <w:noProof w:val="0"/>
          <w:rtl/>
          <w:lang w:eastAsia="he-IL"/>
        </w:rPr>
        <w:t xml:space="preserve">כאב </w:t>
      </w:r>
      <w:r w:rsidRPr="00086A96">
        <w:rPr>
          <w:rFonts w:ascii="David" w:hAnsi="David" w:hint="cs"/>
          <w:b/>
          <w:bCs/>
          <w:noProof w:val="0"/>
          <w:rtl/>
          <w:lang w:eastAsia="he-IL"/>
        </w:rPr>
        <w:t xml:space="preserve">לשנות את סוג הקנאביס </w:t>
      </w:r>
      <w:r w:rsidR="00E53859" w:rsidRPr="00086A96">
        <w:rPr>
          <w:rFonts w:ascii="David" w:hAnsi="David" w:hint="cs"/>
          <w:b/>
          <w:bCs/>
          <w:noProof w:val="0"/>
          <w:rtl/>
          <w:lang w:eastAsia="he-IL"/>
        </w:rPr>
        <w:t>שנרשם</w:t>
      </w:r>
      <w:r w:rsidR="00E53859">
        <w:rPr>
          <w:rFonts w:ascii="David" w:hAnsi="David" w:hint="cs"/>
          <w:noProof w:val="0"/>
          <w:rtl/>
          <w:lang w:eastAsia="he-IL"/>
        </w:rPr>
        <w:t xml:space="preserve"> לתובעת נוכח ההתרשמות </w:t>
      </w:r>
      <w:r w:rsidRPr="00ED1581">
        <w:rPr>
          <w:rFonts w:ascii="David" w:hAnsi="David" w:hint="cs"/>
          <w:b/>
          <w:bCs/>
          <w:noProof w:val="0"/>
          <w:rtl/>
          <w:lang w:eastAsia="he-IL"/>
        </w:rPr>
        <w:t>שהאפקט החל להיחלש.</w:t>
      </w:r>
      <w:r>
        <w:rPr>
          <w:rFonts w:ascii="David" w:hAnsi="David" w:hint="cs"/>
          <w:noProof w:val="0"/>
          <w:rtl/>
          <w:lang w:eastAsia="he-IL"/>
        </w:rPr>
        <w:t xml:space="preserve"> </w:t>
      </w:r>
    </w:p>
    <w:p w:rsidR="00FE20AF" w:rsidRDefault="00FE20AF" w:rsidP="00444A0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18.10.</w:t>
      </w:r>
      <w:r w:rsidR="00086A96">
        <w:rPr>
          <w:rFonts w:ascii="David" w:hAnsi="David" w:hint="cs"/>
          <w:noProof w:val="0"/>
          <w:rtl/>
          <w:lang w:eastAsia="he-IL"/>
        </w:rPr>
        <w:t>2023</w:t>
      </w:r>
      <w:r>
        <w:rPr>
          <w:rFonts w:ascii="David" w:hAnsi="David" w:hint="cs"/>
          <w:noProof w:val="0"/>
          <w:rtl/>
          <w:lang w:eastAsia="he-IL"/>
        </w:rPr>
        <w:t xml:space="preserve"> </w:t>
      </w:r>
      <w:r w:rsidR="00444A0B">
        <w:rPr>
          <w:rFonts w:ascii="David" w:hAnsi="David" w:hint="cs"/>
          <w:noProof w:val="0"/>
          <w:rtl/>
          <w:lang w:eastAsia="he-IL"/>
        </w:rPr>
        <w:t>טופלה</w:t>
      </w:r>
      <w:r>
        <w:rPr>
          <w:rFonts w:ascii="David" w:hAnsi="David" w:hint="cs"/>
          <w:noProof w:val="0"/>
          <w:rtl/>
          <w:lang w:eastAsia="he-IL"/>
        </w:rPr>
        <w:t xml:space="preserve"> התובעת במרפאת הכאב </w:t>
      </w:r>
      <w:r w:rsidR="00444A0B" w:rsidRPr="00444A0B">
        <w:rPr>
          <w:rFonts w:ascii="David" w:hAnsi="David" w:hint="cs"/>
          <w:b/>
          <w:bCs/>
          <w:noProof w:val="0"/>
          <w:rtl/>
          <w:lang w:eastAsia="he-IL"/>
        </w:rPr>
        <w:t>באמצעות</w:t>
      </w:r>
      <w:r w:rsidRPr="00444A0B">
        <w:rPr>
          <w:rFonts w:ascii="David" w:hAnsi="David" w:hint="cs"/>
          <w:b/>
          <w:bCs/>
          <w:noProof w:val="0"/>
          <w:rtl/>
          <w:lang w:eastAsia="he-IL"/>
        </w:rPr>
        <w:t xml:space="preserve"> הזרקה תחת שיקוף</w:t>
      </w:r>
      <w:r>
        <w:rPr>
          <w:rFonts w:ascii="David" w:hAnsi="David" w:hint="cs"/>
          <w:noProof w:val="0"/>
          <w:rtl/>
          <w:lang w:eastAsia="he-IL"/>
        </w:rPr>
        <w:t xml:space="preserve"> (עמ' 25 לתיק מוצגים משלים מטעם התובעת). </w:t>
      </w:r>
    </w:p>
    <w:p w:rsidR="00FE20AF" w:rsidRDefault="00FE20AF" w:rsidP="00444A0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בתאריך 08.02.</w:t>
      </w:r>
      <w:r w:rsidR="00444A0B">
        <w:rPr>
          <w:rFonts w:ascii="David" w:hAnsi="David" w:hint="cs"/>
          <w:noProof w:val="0"/>
          <w:rtl/>
          <w:lang w:eastAsia="he-IL"/>
        </w:rPr>
        <w:t>2024</w:t>
      </w:r>
      <w:r>
        <w:rPr>
          <w:rFonts w:ascii="David" w:hAnsi="David" w:hint="cs"/>
          <w:noProof w:val="0"/>
          <w:rtl/>
          <w:lang w:eastAsia="he-IL"/>
        </w:rPr>
        <w:t xml:space="preserve"> טופלה התובעת </w:t>
      </w:r>
      <w:r w:rsidRPr="00444A0B">
        <w:rPr>
          <w:rFonts w:ascii="David" w:hAnsi="David" w:hint="cs"/>
          <w:b/>
          <w:bCs/>
          <w:noProof w:val="0"/>
          <w:rtl/>
          <w:lang w:eastAsia="he-IL"/>
        </w:rPr>
        <w:t>במרפאת כאב של בית החולים איכילוב ב</w:t>
      </w:r>
      <w:r w:rsidR="00444A0B">
        <w:rPr>
          <w:rFonts w:ascii="David" w:hAnsi="David" w:hint="cs"/>
          <w:b/>
          <w:bCs/>
          <w:noProof w:val="0"/>
          <w:rtl/>
          <w:lang w:eastAsia="he-IL"/>
        </w:rPr>
        <w:t xml:space="preserve">אמצעות </w:t>
      </w:r>
      <w:r w:rsidRPr="00444A0B">
        <w:rPr>
          <w:rFonts w:ascii="David" w:hAnsi="David" w:hint="cs"/>
          <w:b/>
          <w:bCs/>
          <w:noProof w:val="0"/>
          <w:rtl/>
          <w:lang w:eastAsia="he-IL"/>
        </w:rPr>
        <w:t>גלי רדיו</w:t>
      </w:r>
      <w:r>
        <w:rPr>
          <w:rFonts w:ascii="David" w:hAnsi="David" w:hint="cs"/>
          <w:noProof w:val="0"/>
          <w:rtl/>
          <w:lang w:eastAsia="he-IL"/>
        </w:rPr>
        <w:t xml:space="preserve"> (עמ' 34 בתיק מוצגים משלים מטעם התובעת). </w:t>
      </w:r>
    </w:p>
    <w:p w:rsidR="00FE20AF" w:rsidRPr="00FE20AF" w:rsidRDefault="00FE20AF" w:rsidP="00FE20AF">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בבדיקה נוספת שנערכה לתובעת במרפאת כאב בתאריך 14.04.24 </w:t>
      </w:r>
      <w:r w:rsidRPr="00444A0B">
        <w:rPr>
          <w:rFonts w:ascii="David" w:hAnsi="David" w:hint="cs"/>
          <w:b/>
          <w:bCs/>
          <w:noProof w:val="0"/>
          <w:rtl/>
          <w:lang w:eastAsia="he-IL"/>
        </w:rPr>
        <w:t xml:space="preserve">הומלץ על טיפול תרופתי בסימבלטה במינון 90 מ"ג וקנאביס במינון 40 מ"ג </w:t>
      </w:r>
      <w:r>
        <w:rPr>
          <w:rFonts w:ascii="David" w:hAnsi="David" w:hint="cs"/>
          <w:noProof w:val="0"/>
          <w:rtl/>
          <w:lang w:eastAsia="he-IL"/>
        </w:rPr>
        <w:t xml:space="preserve">(עמוד 38 בתיק מוצגים משלים מטעם התובעת). </w:t>
      </w:r>
    </w:p>
    <w:p w:rsidR="000F171C" w:rsidRPr="00FE20AF" w:rsidRDefault="00642150" w:rsidP="00444A0B">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כפי שפורט כבר לעיל, התובעת נבדקה על ידי מספר מומחים מטעם בית המשפט ונקבעו לה נכויות</w:t>
      </w:r>
      <w:r w:rsidR="00444A0B">
        <w:rPr>
          <w:rFonts w:ascii="David" w:hAnsi="David" w:hint="cs"/>
          <w:noProof w:val="0"/>
          <w:rtl/>
          <w:lang w:eastAsia="he-IL"/>
        </w:rPr>
        <w:t xml:space="preserve"> בתחומים שונים</w:t>
      </w:r>
      <w:r>
        <w:rPr>
          <w:rFonts w:ascii="David" w:hAnsi="David" w:hint="cs"/>
          <w:noProof w:val="0"/>
          <w:rtl/>
          <w:lang w:eastAsia="he-IL"/>
        </w:rPr>
        <w:t>. להלן</w:t>
      </w:r>
      <w:r w:rsidR="000F171C" w:rsidRPr="00FE20AF">
        <w:rPr>
          <w:rFonts w:ascii="David" w:hAnsi="David" w:hint="cs"/>
          <w:noProof w:val="0"/>
          <w:rtl/>
          <w:lang w:eastAsia="he-IL"/>
        </w:rPr>
        <w:t xml:space="preserve"> </w:t>
      </w:r>
      <w:r>
        <w:rPr>
          <w:rFonts w:ascii="David" w:hAnsi="David" w:hint="cs"/>
          <w:noProof w:val="0"/>
          <w:rtl/>
          <w:lang w:eastAsia="he-IL"/>
        </w:rPr>
        <w:t xml:space="preserve">אסקור בתמצית את קביעות המומחים </w:t>
      </w:r>
      <w:r w:rsidR="00444A0B">
        <w:rPr>
          <w:rFonts w:ascii="David" w:hAnsi="David" w:hint="cs"/>
          <w:noProof w:val="0"/>
          <w:rtl/>
          <w:lang w:eastAsia="he-IL"/>
        </w:rPr>
        <w:t>בכל תחום</w:t>
      </w:r>
      <w:r w:rsidR="00F05B29">
        <w:rPr>
          <w:rFonts w:ascii="David" w:hAnsi="David" w:hint="cs"/>
          <w:noProof w:val="0"/>
          <w:rtl/>
          <w:lang w:eastAsia="he-IL"/>
        </w:rPr>
        <w:t xml:space="preserve"> </w:t>
      </w:r>
      <w:r w:rsidR="00ED1581">
        <w:rPr>
          <w:rFonts w:ascii="David" w:hAnsi="David" w:hint="cs"/>
          <w:noProof w:val="0"/>
          <w:rtl/>
          <w:lang w:eastAsia="he-IL"/>
        </w:rPr>
        <w:t xml:space="preserve">בנפרד </w:t>
      </w:r>
      <w:r w:rsidR="00577EC2">
        <w:rPr>
          <w:rFonts w:ascii="David" w:hAnsi="David" w:hint="cs"/>
          <w:noProof w:val="0"/>
          <w:rtl/>
          <w:lang w:eastAsia="he-IL"/>
        </w:rPr>
        <w:t>ואד</w:t>
      </w:r>
      <w:r w:rsidR="00ED1581">
        <w:rPr>
          <w:rFonts w:ascii="David" w:hAnsi="David" w:hint="cs"/>
          <w:noProof w:val="0"/>
          <w:rtl/>
          <w:lang w:eastAsia="he-IL"/>
        </w:rPr>
        <w:t>ון בטענות הצדדים ביחס למסקנות המומחים</w:t>
      </w:r>
      <w:r w:rsidR="00577EC2">
        <w:rPr>
          <w:rFonts w:ascii="David" w:hAnsi="David" w:hint="cs"/>
          <w:noProof w:val="0"/>
          <w:rtl/>
          <w:lang w:eastAsia="he-IL"/>
        </w:rPr>
        <w:t>.</w:t>
      </w:r>
      <w:r>
        <w:rPr>
          <w:rFonts w:ascii="David" w:hAnsi="David" w:hint="cs"/>
          <w:noProof w:val="0"/>
          <w:rtl/>
          <w:lang w:eastAsia="he-IL"/>
        </w:rPr>
        <w:t xml:space="preserve"> </w:t>
      </w:r>
    </w:p>
    <w:p w:rsidR="00577EC2" w:rsidRPr="00767CE2" w:rsidRDefault="00577EC2" w:rsidP="00ED1581">
      <w:pPr>
        <w:pStyle w:val="10"/>
        <w:overflowPunct w:val="0"/>
        <w:autoSpaceDE w:val="0"/>
        <w:autoSpaceDN w:val="0"/>
        <w:adjustRightInd w:val="0"/>
        <w:spacing w:line="360" w:lineRule="auto"/>
        <w:ind w:left="0" w:firstLine="360"/>
        <w:jc w:val="both"/>
        <w:textAlignment w:val="baseline"/>
        <w:rPr>
          <w:rFonts w:ascii="Arial" w:hAnsi="Arial"/>
          <w:noProof w:val="0"/>
          <w:u w:val="single"/>
          <w:rtl/>
        </w:rPr>
      </w:pPr>
      <w:r w:rsidRPr="00767CE2">
        <w:rPr>
          <w:rFonts w:ascii="Arial" w:hAnsi="Arial" w:hint="cs"/>
          <w:noProof w:val="0"/>
          <w:u w:val="single"/>
          <w:rtl/>
        </w:rPr>
        <w:t>הנכות בתחום הפסיכיאטריה</w:t>
      </w:r>
      <w:r w:rsidRPr="00767CE2">
        <w:rPr>
          <w:rFonts w:ascii="Arial" w:hAnsi="Arial"/>
          <w:noProof w:val="0"/>
          <w:u w:val="single"/>
          <w:rtl/>
        </w:rPr>
        <w:t xml:space="preserve">: </w:t>
      </w:r>
    </w:p>
    <w:p w:rsidR="00444A0B" w:rsidRDefault="00577EC2" w:rsidP="00ED1581">
      <w:pPr>
        <w:pStyle w:val="10"/>
        <w:numPr>
          <w:ilvl w:val="0"/>
          <w:numId w:val="1"/>
        </w:numPr>
        <w:overflowPunct w:val="0"/>
        <w:autoSpaceDE w:val="0"/>
        <w:autoSpaceDN w:val="0"/>
        <w:adjustRightInd w:val="0"/>
        <w:spacing w:line="360" w:lineRule="auto"/>
        <w:jc w:val="both"/>
        <w:textAlignment w:val="baseline"/>
        <w:rPr>
          <w:rFonts w:ascii="Arial" w:hAnsi="Arial"/>
          <w:noProof w:val="0"/>
        </w:rPr>
      </w:pPr>
      <w:r>
        <w:rPr>
          <w:rFonts w:ascii="David" w:hAnsi="David" w:hint="cs"/>
          <w:noProof w:val="0"/>
          <w:rtl/>
          <w:lang w:eastAsia="he-IL"/>
        </w:rPr>
        <w:t xml:space="preserve">התובעת נבדקה על ידי ד"ר נועה קרת שמונתה כמומחית מטעם בית המשפט בתחום הפסיכיאטריה. </w:t>
      </w:r>
      <w:r>
        <w:rPr>
          <w:rFonts w:ascii="Arial" w:hAnsi="Arial" w:hint="cs"/>
          <w:noProof w:val="0"/>
          <w:rtl/>
        </w:rPr>
        <w:t>המומחית סקרה את התיעוד הרפואי, בדקה את התובעת והעריכה כי בעקבות התאונה נותרה לתובעת נכות יציבה בשיעור 10%, בגין הפרעה הסתגלותית עם אלמנטים בתר חבלתיים לפי סעיף ליקוי 34(ב'</w:t>
      </w:r>
      <w:r w:rsidR="00184074">
        <w:rPr>
          <w:rFonts w:ascii="Arial" w:hAnsi="Arial" w:hint="cs"/>
          <w:noProof w:val="0"/>
          <w:rtl/>
        </w:rPr>
        <w:t>)</w:t>
      </w:r>
      <w:r>
        <w:rPr>
          <w:rFonts w:ascii="Arial" w:hAnsi="Arial" w:hint="cs"/>
          <w:noProof w:val="0"/>
          <w:rtl/>
        </w:rPr>
        <w:t xml:space="preserve"> (2) </w:t>
      </w:r>
      <w:r w:rsidR="00444A0B">
        <w:rPr>
          <w:rFonts w:hint="cs"/>
          <w:rtl/>
        </w:rPr>
        <w:t>ל</w:t>
      </w:r>
      <w:hyperlink r:id="rId11" w:history="1">
        <w:r w:rsidR="00444A0B" w:rsidRPr="00020804">
          <w:rPr>
            <w:rFonts w:ascii="Arial" w:hAnsi="Arial"/>
            <w:noProof w:val="0"/>
            <w:rtl/>
          </w:rPr>
          <w:t>תקנות הביטוח הלאומי (קביעת דרגת נכות לנפגעי עבודה)</w:t>
        </w:r>
      </w:hyperlink>
      <w:r w:rsidR="00444A0B" w:rsidRPr="00020804">
        <w:rPr>
          <w:rFonts w:ascii="Arial" w:hAnsi="Arial"/>
          <w:noProof w:val="0"/>
          <w:rtl/>
        </w:rPr>
        <w:t xml:space="preserve">, התשט"ז-1956 (להלן: תקנות הנכות). </w:t>
      </w:r>
    </w:p>
    <w:p w:rsidR="00ED1581" w:rsidRDefault="00ED1581" w:rsidP="0045536E">
      <w:pPr>
        <w:pStyle w:val="10"/>
        <w:overflowPunct w:val="0"/>
        <w:autoSpaceDE w:val="0"/>
        <w:autoSpaceDN w:val="0"/>
        <w:adjustRightInd w:val="0"/>
        <w:spacing w:line="360" w:lineRule="auto"/>
        <w:ind w:left="141" w:firstLine="219"/>
        <w:jc w:val="both"/>
        <w:textAlignment w:val="baseline"/>
        <w:rPr>
          <w:noProof w:val="0"/>
          <w:u w:val="single"/>
          <w:rtl/>
        </w:rPr>
      </w:pPr>
    </w:p>
    <w:p w:rsidR="00ED1581" w:rsidRDefault="00ED1581" w:rsidP="0045536E">
      <w:pPr>
        <w:pStyle w:val="10"/>
        <w:overflowPunct w:val="0"/>
        <w:autoSpaceDE w:val="0"/>
        <w:autoSpaceDN w:val="0"/>
        <w:adjustRightInd w:val="0"/>
        <w:spacing w:line="360" w:lineRule="auto"/>
        <w:ind w:left="141" w:firstLine="219"/>
        <w:jc w:val="both"/>
        <w:textAlignment w:val="baseline"/>
        <w:rPr>
          <w:noProof w:val="0"/>
          <w:u w:val="single"/>
          <w:rtl/>
        </w:rPr>
      </w:pPr>
    </w:p>
    <w:p w:rsidR="0045536E" w:rsidRPr="0045536E" w:rsidRDefault="0045536E" w:rsidP="0045536E">
      <w:pPr>
        <w:pStyle w:val="10"/>
        <w:overflowPunct w:val="0"/>
        <w:autoSpaceDE w:val="0"/>
        <w:autoSpaceDN w:val="0"/>
        <w:adjustRightInd w:val="0"/>
        <w:spacing w:line="360" w:lineRule="auto"/>
        <w:ind w:left="141" w:firstLine="219"/>
        <w:jc w:val="both"/>
        <w:textAlignment w:val="baseline"/>
        <w:rPr>
          <w:noProof w:val="0"/>
          <w:u w:val="single"/>
        </w:rPr>
      </w:pPr>
      <w:r w:rsidRPr="0045536E">
        <w:rPr>
          <w:rFonts w:hint="cs"/>
          <w:noProof w:val="0"/>
          <w:u w:val="single"/>
          <w:rtl/>
        </w:rPr>
        <w:lastRenderedPageBreak/>
        <w:t>תחום הפה והלסת:</w:t>
      </w:r>
    </w:p>
    <w:p w:rsidR="0045536E" w:rsidRDefault="0045536E" w:rsidP="00876F76">
      <w:pPr>
        <w:pStyle w:val="10"/>
        <w:numPr>
          <w:ilvl w:val="0"/>
          <w:numId w:val="1"/>
        </w:numPr>
        <w:overflowPunct w:val="0"/>
        <w:autoSpaceDE w:val="0"/>
        <w:autoSpaceDN w:val="0"/>
        <w:adjustRightInd w:val="0"/>
        <w:spacing w:line="360" w:lineRule="auto"/>
        <w:jc w:val="both"/>
        <w:textAlignment w:val="baseline"/>
        <w:rPr>
          <w:noProof w:val="0"/>
        </w:rPr>
      </w:pPr>
      <w:r>
        <w:rPr>
          <w:rFonts w:hint="cs"/>
          <w:noProof w:val="0"/>
          <w:rtl/>
        </w:rPr>
        <w:t xml:space="preserve">ד"ר יוסי גלייטמן שמונה כמומחה מטעם בית המשפט בתחום הפה והלסת </w:t>
      </w:r>
      <w:r w:rsidR="00C7297D">
        <w:rPr>
          <w:rFonts w:hint="cs"/>
          <w:noProof w:val="0"/>
          <w:rtl/>
        </w:rPr>
        <w:t>העריך בחוות דעתו א</w:t>
      </w:r>
      <w:r w:rsidR="00ED1581">
        <w:rPr>
          <w:rFonts w:hint="cs"/>
          <w:noProof w:val="0"/>
          <w:rtl/>
        </w:rPr>
        <w:t xml:space="preserve">ת עלות הטיפולים המתקנים הנדרשים לתיקון </w:t>
      </w:r>
      <w:r w:rsidR="00444A0B">
        <w:rPr>
          <w:rFonts w:hint="cs"/>
          <w:noProof w:val="0"/>
          <w:rtl/>
        </w:rPr>
        <w:t xml:space="preserve">הפגיעה בשן הקדמית. </w:t>
      </w:r>
      <w:r w:rsidR="00876F76">
        <w:rPr>
          <w:rFonts w:hint="cs"/>
          <w:noProof w:val="0"/>
          <w:rtl/>
        </w:rPr>
        <w:t xml:space="preserve">לא נקבעה לתובעת נכות בתחום הפה והלסת. </w:t>
      </w:r>
      <w:r w:rsidR="00444A0B">
        <w:rPr>
          <w:rFonts w:hint="cs"/>
          <w:noProof w:val="0"/>
          <w:rtl/>
        </w:rPr>
        <w:t>התייחסות נוספת ל</w:t>
      </w:r>
      <w:r w:rsidR="00C7297D">
        <w:rPr>
          <w:rFonts w:hint="cs"/>
          <w:noProof w:val="0"/>
          <w:rtl/>
        </w:rPr>
        <w:t xml:space="preserve">מסקנות המומחה תינתן בפרק </w:t>
      </w:r>
      <w:r w:rsidR="00444A0B">
        <w:rPr>
          <w:rFonts w:hint="cs"/>
          <w:noProof w:val="0"/>
          <w:rtl/>
        </w:rPr>
        <w:t>ה</w:t>
      </w:r>
      <w:r w:rsidR="00ED1581">
        <w:rPr>
          <w:rFonts w:hint="cs"/>
          <w:noProof w:val="0"/>
          <w:rtl/>
        </w:rPr>
        <w:t>הוצאות</w:t>
      </w:r>
      <w:r w:rsidR="00C7297D">
        <w:rPr>
          <w:rFonts w:hint="cs"/>
          <w:noProof w:val="0"/>
          <w:rtl/>
        </w:rPr>
        <w:t xml:space="preserve"> בהמשך פסק הדין.  </w:t>
      </w:r>
    </w:p>
    <w:p w:rsidR="000F171C" w:rsidRPr="00FE20AF" w:rsidRDefault="00FE20AF" w:rsidP="00FE20AF">
      <w:pPr>
        <w:pStyle w:val="10"/>
        <w:overflowPunct w:val="0"/>
        <w:autoSpaceDE w:val="0"/>
        <w:autoSpaceDN w:val="0"/>
        <w:adjustRightInd w:val="0"/>
        <w:spacing w:line="360" w:lineRule="auto"/>
        <w:ind w:left="0" w:firstLine="360"/>
        <w:jc w:val="both"/>
        <w:textAlignment w:val="baseline"/>
        <w:rPr>
          <w:rFonts w:ascii="David" w:hAnsi="David"/>
          <w:noProof w:val="0"/>
          <w:u w:val="single"/>
          <w:lang w:eastAsia="he-IL"/>
        </w:rPr>
      </w:pPr>
      <w:r w:rsidRPr="00FE20AF">
        <w:rPr>
          <w:rFonts w:ascii="David" w:hAnsi="David" w:hint="cs"/>
          <w:noProof w:val="0"/>
          <w:u w:val="single"/>
          <w:rtl/>
          <w:lang w:eastAsia="he-IL"/>
        </w:rPr>
        <w:t xml:space="preserve">הנכות </w:t>
      </w:r>
      <w:r>
        <w:rPr>
          <w:rFonts w:ascii="David" w:hAnsi="David" w:hint="cs"/>
          <w:noProof w:val="0"/>
          <w:u w:val="single"/>
          <w:rtl/>
          <w:lang w:eastAsia="he-IL"/>
        </w:rPr>
        <w:t>בתחום האורתופדיה</w:t>
      </w:r>
      <w:r w:rsidR="000F171C" w:rsidRPr="00FE20AF">
        <w:rPr>
          <w:rFonts w:ascii="David" w:hAnsi="David"/>
          <w:noProof w:val="0"/>
          <w:u w:val="single"/>
          <w:rtl/>
          <w:lang w:eastAsia="he-IL"/>
        </w:rPr>
        <w:t xml:space="preserve">: </w:t>
      </w:r>
    </w:p>
    <w:p w:rsidR="00B5035D" w:rsidRPr="004416C1" w:rsidRDefault="00FE20AF" w:rsidP="009073FD">
      <w:pPr>
        <w:pStyle w:val="10"/>
        <w:numPr>
          <w:ilvl w:val="0"/>
          <w:numId w:val="1"/>
        </w:numPr>
        <w:overflowPunct w:val="0"/>
        <w:autoSpaceDE w:val="0"/>
        <w:autoSpaceDN w:val="0"/>
        <w:adjustRightInd w:val="0"/>
        <w:spacing w:line="360" w:lineRule="auto"/>
        <w:jc w:val="both"/>
        <w:textAlignment w:val="baseline"/>
        <w:rPr>
          <w:rFonts w:ascii="Arial" w:hAnsi="Arial"/>
          <w:noProof w:val="0"/>
        </w:rPr>
      </w:pPr>
      <w:r w:rsidRPr="004416C1">
        <w:rPr>
          <w:rFonts w:ascii="David" w:hAnsi="David" w:hint="cs"/>
          <w:noProof w:val="0"/>
          <w:rtl/>
          <w:lang w:eastAsia="he-IL"/>
        </w:rPr>
        <w:t>התובעת נבדקה על ידי ד"ר ענאן שתייוי</w:t>
      </w:r>
      <w:r w:rsidR="00B5035D" w:rsidRPr="004416C1">
        <w:rPr>
          <w:rFonts w:ascii="David" w:hAnsi="David" w:hint="cs"/>
          <w:noProof w:val="0"/>
          <w:rtl/>
          <w:lang w:eastAsia="he-IL"/>
        </w:rPr>
        <w:t xml:space="preserve"> </w:t>
      </w:r>
      <w:r w:rsidRPr="004416C1">
        <w:rPr>
          <w:rFonts w:ascii="David" w:hAnsi="David" w:hint="cs"/>
          <w:noProof w:val="0"/>
          <w:rtl/>
          <w:lang w:eastAsia="he-IL"/>
        </w:rPr>
        <w:t xml:space="preserve">שמונה כמומחה מטעם בית המשפט בתחום הכירורגיה אורתופדית. </w:t>
      </w:r>
      <w:r w:rsidRPr="004416C1">
        <w:rPr>
          <w:rFonts w:ascii="Arial" w:hAnsi="Arial" w:hint="cs"/>
          <w:noProof w:val="0"/>
          <w:rtl/>
        </w:rPr>
        <w:t xml:space="preserve">המומחה סקר את התיעוד הרפואי, בדק את התובעת והעריך כי בעקבות התאונה נותרה לתובעת </w:t>
      </w:r>
      <w:r w:rsidR="00B5035D" w:rsidRPr="004416C1">
        <w:rPr>
          <w:rFonts w:ascii="Arial" w:hAnsi="Arial" w:hint="cs"/>
          <w:noProof w:val="0"/>
          <w:rtl/>
        </w:rPr>
        <w:t xml:space="preserve">בשיעור 5%, לפי סעיף 37(5)(א) </w:t>
      </w:r>
      <w:r w:rsidR="00B5035D" w:rsidRPr="004416C1">
        <w:rPr>
          <w:rFonts w:ascii="Arial" w:hAnsi="Arial"/>
          <w:noProof w:val="0"/>
          <w:rtl/>
        </w:rPr>
        <w:t>ל</w:t>
      </w:r>
      <w:r w:rsidR="00B5035D">
        <w:rPr>
          <w:rFonts w:hint="cs"/>
          <w:rtl/>
        </w:rPr>
        <w:t xml:space="preserve">תקנות הנכות, בגין </w:t>
      </w:r>
      <w:r w:rsidR="00B5035D" w:rsidRPr="004416C1">
        <w:rPr>
          <w:rFonts w:ascii="Arial" w:hAnsi="Arial"/>
          <w:noProof w:val="0"/>
          <w:rtl/>
        </w:rPr>
        <w:t xml:space="preserve"> </w:t>
      </w:r>
      <w:r w:rsidR="00B5035D" w:rsidRPr="004416C1">
        <w:rPr>
          <w:rFonts w:ascii="Arial" w:hAnsi="Arial" w:hint="cs"/>
          <w:noProof w:val="0"/>
          <w:rtl/>
        </w:rPr>
        <w:t>הגבלה קלה בעמוד השדרה הצווארי (ביישור ובכיפוף לצדדים)</w:t>
      </w:r>
      <w:r w:rsidR="004416C1">
        <w:rPr>
          <w:rFonts w:ascii="Arial" w:hAnsi="Arial" w:hint="cs"/>
          <w:noProof w:val="0"/>
          <w:rtl/>
        </w:rPr>
        <w:t>.</w:t>
      </w:r>
    </w:p>
    <w:p w:rsidR="00FE20AF" w:rsidRDefault="00E53859" w:rsidP="00577EC2">
      <w:pPr>
        <w:pStyle w:val="10"/>
        <w:numPr>
          <w:ilvl w:val="0"/>
          <w:numId w:val="1"/>
        </w:numPr>
        <w:overflowPunct w:val="0"/>
        <w:autoSpaceDE w:val="0"/>
        <w:autoSpaceDN w:val="0"/>
        <w:adjustRightInd w:val="0"/>
        <w:spacing w:line="360" w:lineRule="auto"/>
        <w:jc w:val="both"/>
        <w:textAlignment w:val="baseline"/>
        <w:rPr>
          <w:rFonts w:ascii="Arial" w:hAnsi="Arial"/>
          <w:noProof w:val="0"/>
        </w:rPr>
      </w:pPr>
      <w:r>
        <w:rPr>
          <w:rFonts w:ascii="Arial" w:hAnsi="Arial" w:hint="cs"/>
          <w:noProof w:val="0"/>
          <w:rtl/>
        </w:rPr>
        <w:t xml:space="preserve">המומחה ציין </w:t>
      </w:r>
      <w:r w:rsidR="00184074">
        <w:rPr>
          <w:rFonts w:ascii="Arial" w:hAnsi="Arial" w:hint="cs"/>
          <w:noProof w:val="0"/>
          <w:rtl/>
        </w:rPr>
        <w:t>בחוות דעתו בנוסף</w:t>
      </w:r>
      <w:r w:rsidR="00444A0B">
        <w:rPr>
          <w:rFonts w:ascii="Arial" w:hAnsi="Arial" w:hint="cs"/>
          <w:noProof w:val="0"/>
          <w:rtl/>
        </w:rPr>
        <w:t xml:space="preserve"> ש</w:t>
      </w:r>
      <w:r w:rsidR="00FE20AF">
        <w:rPr>
          <w:rFonts w:ascii="Arial" w:hAnsi="Arial" w:hint="cs"/>
          <w:noProof w:val="0"/>
          <w:rtl/>
        </w:rPr>
        <w:t>התובעת אובחנה כסובלת מת</w:t>
      </w:r>
      <w:r>
        <w:rPr>
          <w:rFonts w:ascii="Arial" w:hAnsi="Arial" w:hint="cs"/>
          <w:noProof w:val="0"/>
          <w:rtl/>
        </w:rPr>
        <w:t xml:space="preserve">סמונת כאב בפנים של </w:t>
      </w:r>
      <w:r w:rsidR="00317555">
        <w:rPr>
          <w:rFonts w:ascii="Arial" w:hAnsi="Arial" w:hint="cs"/>
          <w:noProof w:val="0"/>
          <w:rtl/>
        </w:rPr>
        <w:t>"</w:t>
      </w:r>
      <w:r>
        <w:rPr>
          <w:rFonts w:ascii="Arial" w:hAnsi="Arial" w:hint="cs"/>
          <w:noProof w:val="0"/>
          <w:rtl/>
        </w:rPr>
        <w:t>העצב המשולש</w:t>
      </w:r>
      <w:r w:rsidR="00317555">
        <w:rPr>
          <w:rFonts w:ascii="Arial" w:hAnsi="Arial" w:hint="cs"/>
          <w:noProof w:val="0"/>
          <w:rtl/>
        </w:rPr>
        <w:t>"</w:t>
      </w:r>
      <w:r w:rsidR="004416C1">
        <w:rPr>
          <w:rFonts w:ascii="Arial" w:hAnsi="Arial" w:hint="cs"/>
          <w:noProof w:val="0"/>
          <w:rtl/>
        </w:rPr>
        <w:t xml:space="preserve"> הקשורה לתחום הנוירולוגי</w:t>
      </w:r>
      <w:r w:rsidR="00FE20AF">
        <w:rPr>
          <w:rFonts w:ascii="Arial" w:hAnsi="Arial" w:hint="cs"/>
          <w:noProof w:val="0"/>
          <w:rtl/>
        </w:rPr>
        <w:t xml:space="preserve">. </w:t>
      </w:r>
    </w:p>
    <w:p w:rsidR="00FE20AF" w:rsidRPr="00FE20AF" w:rsidRDefault="00FE20AF" w:rsidP="00FE20AF">
      <w:pPr>
        <w:pStyle w:val="10"/>
        <w:overflowPunct w:val="0"/>
        <w:autoSpaceDE w:val="0"/>
        <w:autoSpaceDN w:val="0"/>
        <w:adjustRightInd w:val="0"/>
        <w:spacing w:line="360" w:lineRule="auto"/>
        <w:ind w:left="0" w:firstLine="360"/>
        <w:jc w:val="both"/>
        <w:textAlignment w:val="baseline"/>
        <w:rPr>
          <w:rFonts w:ascii="David" w:hAnsi="David"/>
          <w:noProof w:val="0"/>
          <w:u w:val="single"/>
          <w:lang w:eastAsia="he-IL"/>
        </w:rPr>
      </w:pPr>
      <w:r w:rsidRPr="00FE20AF">
        <w:rPr>
          <w:rFonts w:ascii="David" w:hAnsi="David" w:hint="cs"/>
          <w:noProof w:val="0"/>
          <w:u w:val="single"/>
          <w:rtl/>
          <w:lang w:eastAsia="he-IL"/>
        </w:rPr>
        <w:t xml:space="preserve">הנכות </w:t>
      </w:r>
      <w:r>
        <w:rPr>
          <w:rFonts w:ascii="David" w:hAnsi="David" w:hint="cs"/>
          <w:noProof w:val="0"/>
          <w:u w:val="single"/>
          <w:rtl/>
          <w:lang w:eastAsia="he-IL"/>
        </w:rPr>
        <w:t>בתחום הנוירולוגיה</w:t>
      </w:r>
      <w:r w:rsidRPr="00FE20AF">
        <w:rPr>
          <w:rFonts w:ascii="David" w:hAnsi="David"/>
          <w:noProof w:val="0"/>
          <w:u w:val="single"/>
          <w:rtl/>
          <w:lang w:eastAsia="he-IL"/>
        </w:rPr>
        <w:t xml:space="preserve">: </w:t>
      </w:r>
    </w:p>
    <w:p w:rsidR="00FE20AF" w:rsidRDefault="00FE20AF" w:rsidP="00F579E2">
      <w:pPr>
        <w:pStyle w:val="10"/>
        <w:numPr>
          <w:ilvl w:val="0"/>
          <w:numId w:val="1"/>
        </w:numPr>
        <w:overflowPunct w:val="0"/>
        <w:autoSpaceDE w:val="0"/>
        <w:autoSpaceDN w:val="0"/>
        <w:adjustRightInd w:val="0"/>
        <w:spacing w:line="360" w:lineRule="auto"/>
        <w:jc w:val="both"/>
        <w:textAlignment w:val="baseline"/>
        <w:rPr>
          <w:rFonts w:ascii="Arial" w:hAnsi="Arial"/>
          <w:noProof w:val="0"/>
        </w:rPr>
      </w:pPr>
      <w:r>
        <w:rPr>
          <w:rFonts w:ascii="David" w:hAnsi="David" w:hint="cs"/>
          <w:noProof w:val="0"/>
          <w:rtl/>
          <w:lang w:eastAsia="he-IL"/>
        </w:rPr>
        <w:t xml:space="preserve">התובעת נבדקה על ידי ד"ר דניאל גוטליב שמונה כמומחה מטעם בית המשפט בתחום הנוירולוגיה. </w:t>
      </w:r>
      <w:r>
        <w:rPr>
          <w:rFonts w:ascii="Arial" w:hAnsi="Arial" w:hint="cs"/>
          <w:noProof w:val="0"/>
          <w:rtl/>
        </w:rPr>
        <w:t xml:space="preserve">המומחה סקר את התיעוד הרפואי, בדק את התובעת והעריך </w:t>
      </w:r>
      <w:r w:rsidR="00F579E2">
        <w:rPr>
          <w:rFonts w:ascii="Arial" w:hAnsi="Arial" w:hint="cs"/>
          <w:noProof w:val="0"/>
          <w:rtl/>
        </w:rPr>
        <w:t>כי</w:t>
      </w:r>
      <w:r>
        <w:rPr>
          <w:rFonts w:ascii="Arial" w:hAnsi="Arial" w:hint="cs"/>
          <w:noProof w:val="0"/>
          <w:rtl/>
        </w:rPr>
        <w:t xml:space="preserve"> בעקבות התאונה נותרה לתובעת </w:t>
      </w:r>
      <w:r w:rsidR="00FC121A">
        <w:rPr>
          <w:rFonts w:ascii="Arial" w:hAnsi="Arial" w:hint="cs"/>
          <w:noProof w:val="0"/>
          <w:rtl/>
        </w:rPr>
        <w:t>נכות בשיעור 10%</w:t>
      </w:r>
      <w:r w:rsidR="00F579E2">
        <w:rPr>
          <w:rFonts w:ascii="Arial" w:hAnsi="Arial" w:hint="cs"/>
          <w:noProof w:val="0"/>
          <w:rtl/>
        </w:rPr>
        <w:t>,</w:t>
      </w:r>
      <w:r w:rsidR="00FC121A">
        <w:rPr>
          <w:rFonts w:ascii="Arial" w:hAnsi="Arial" w:hint="cs"/>
          <w:noProof w:val="0"/>
          <w:rtl/>
        </w:rPr>
        <w:t xml:space="preserve"> בגין </w:t>
      </w:r>
      <w:r w:rsidR="00020804">
        <w:rPr>
          <w:rFonts w:ascii="Arial" w:hAnsi="Arial" w:hint="cs"/>
          <w:noProof w:val="0"/>
          <w:rtl/>
        </w:rPr>
        <w:t xml:space="preserve">כאב בפנים וביד שמאל, לפי סעיף ליקוי 29(6) א-ב לתקנות הנכות. </w:t>
      </w:r>
    </w:p>
    <w:p w:rsidR="00020804" w:rsidRPr="00577EC2" w:rsidRDefault="00E53859" w:rsidP="00FC121A">
      <w:pPr>
        <w:pStyle w:val="10"/>
        <w:numPr>
          <w:ilvl w:val="0"/>
          <w:numId w:val="1"/>
        </w:numPr>
        <w:overflowPunct w:val="0"/>
        <w:autoSpaceDE w:val="0"/>
        <w:autoSpaceDN w:val="0"/>
        <w:adjustRightInd w:val="0"/>
        <w:spacing w:line="360" w:lineRule="auto"/>
        <w:jc w:val="both"/>
        <w:textAlignment w:val="baseline"/>
        <w:rPr>
          <w:rFonts w:ascii="David" w:hAnsi="David"/>
          <w:noProof w:val="0"/>
          <w:lang w:eastAsia="he-IL"/>
        </w:rPr>
      </w:pPr>
      <w:r w:rsidRPr="00577EC2">
        <w:rPr>
          <w:rFonts w:ascii="David" w:hAnsi="David" w:hint="cs"/>
          <w:noProof w:val="0"/>
          <w:rtl/>
          <w:lang w:eastAsia="he-IL"/>
        </w:rPr>
        <w:t xml:space="preserve">המומחה </w:t>
      </w:r>
      <w:r w:rsidR="00FC121A">
        <w:rPr>
          <w:rFonts w:ascii="David" w:hAnsi="David" w:hint="cs"/>
          <w:noProof w:val="0"/>
          <w:rtl/>
          <w:lang w:eastAsia="he-IL"/>
        </w:rPr>
        <w:t xml:space="preserve">ציין בחוות דעתו </w:t>
      </w:r>
      <w:r w:rsidR="00020804" w:rsidRPr="00577EC2">
        <w:rPr>
          <w:rFonts w:ascii="David" w:hAnsi="David" w:hint="cs"/>
          <w:noProof w:val="0"/>
          <w:rtl/>
          <w:lang w:eastAsia="he-IL"/>
        </w:rPr>
        <w:t xml:space="preserve">כי "קיימת אפשרות לחפיפה מול אבחנות מקבילות שאולי </w:t>
      </w:r>
      <w:r w:rsidRPr="00577EC2">
        <w:rPr>
          <w:rFonts w:ascii="David" w:hAnsi="David" w:hint="cs"/>
          <w:noProof w:val="0"/>
          <w:rtl/>
          <w:lang w:eastAsia="he-IL"/>
        </w:rPr>
        <w:t>תעשנה</w:t>
      </w:r>
      <w:r w:rsidR="00020804" w:rsidRPr="00577EC2">
        <w:rPr>
          <w:rFonts w:ascii="David" w:hAnsi="David" w:hint="cs"/>
          <w:noProof w:val="0"/>
          <w:rtl/>
          <w:lang w:eastAsia="he-IL"/>
        </w:rPr>
        <w:t xml:space="preserve"> על ידי מומחה אורתופדיה (צרוקילגיה) ופה ולסת (כאב טמפורו-מנדיבולרי</w:t>
      </w:r>
      <w:r w:rsidR="00020804" w:rsidRPr="00577EC2">
        <w:rPr>
          <w:rFonts w:ascii="David" w:hAnsi="David"/>
          <w:noProof w:val="0"/>
          <w:lang w:eastAsia="he-IL"/>
        </w:rPr>
        <w:t>(</w:t>
      </w:r>
      <w:r w:rsidR="00020804" w:rsidRPr="00577EC2">
        <w:rPr>
          <w:rFonts w:ascii="David" w:hAnsi="David" w:hint="cs"/>
          <w:noProof w:val="0"/>
          <w:rtl/>
          <w:lang w:eastAsia="he-IL"/>
        </w:rPr>
        <w:t xml:space="preserve"> במקרה </w:t>
      </w:r>
      <w:r w:rsidR="00FC121A">
        <w:rPr>
          <w:rFonts w:ascii="David" w:hAnsi="David" w:hint="cs"/>
          <w:noProof w:val="0"/>
          <w:rtl/>
          <w:lang w:eastAsia="he-IL"/>
        </w:rPr>
        <w:t>כזה הנכות צריכה לרדת ל- 5% בלבד.</w:t>
      </w:r>
      <w:r w:rsidR="00020804" w:rsidRPr="00577EC2">
        <w:rPr>
          <w:rFonts w:ascii="David" w:hAnsi="David" w:hint="cs"/>
          <w:noProof w:val="0"/>
          <w:rtl/>
          <w:lang w:eastAsia="he-IL"/>
        </w:rPr>
        <w:t>.."</w:t>
      </w:r>
      <w:r w:rsidRPr="00577EC2">
        <w:rPr>
          <w:rFonts w:ascii="David" w:hAnsi="David" w:hint="cs"/>
          <w:noProof w:val="0"/>
          <w:rtl/>
          <w:lang w:eastAsia="he-IL"/>
        </w:rPr>
        <w:t>.</w:t>
      </w:r>
    </w:p>
    <w:p w:rsidR="00FE20AF" w:rsidRPr="00577EC2" w:rsidRDefault="00020804" w:rsidP="00FC121A">
      <w:pPr>
        <w:pStyle w:val="10"/>
        <w:numPr>
          <w:ilvl w:val="0"/>
          <w:numId w:val="1"/>
        </w:numPr>
        <w:overflowPunct w:val="0"/>
        <w:autoSpaceDE w:val="0"/>
        <w:autoSpaceDN w:val="0"/>
        <w:adjustRightInd w:val="0"/>
        <w:spacing w:line="360" w:lineRule="auto"/>
        <w:jc w:val="both"/>
        <w:textAlignment w:val="baseline"/>
        <w:rPr>
          <w:rFonts w:ascii="David" w:hAnsi="David"/>
          <w:noProof w:val="0"/>
          <w:lang w:eastAsia="he-IL"/>
        </w:rPr>
      </w:pPr>
      <w:r w:rsidRPr="00577EC2">
        <w:rPr>
          <w:rFonts w:ascii="David" w:hAnsi="David" w:hint="cs"/>
          <w:noProof w:val="0"/>
          <w:rtl/>
          <w:lang w:eastAsia="he-IL"/>
        </w:rPr>
        <w:t>על יסוד קביעת המומחה בתחום הנוירולוגיה בנוגע ל</w:t>
      </w:r>
      <w:r w:rsidR="00FC121A">
        <w:rPr>
          <w:rFonts w:ascii="David" w:hAnsi="David" w:hint="cs"/>
          <w:noProof w:val="0"/>
          <w:rtl/>
          <w:lang w:eastAsia="he-IL"/>
        </w:rPr>
        <w:t xml:space="preserve">אפשרות קיומה של חפיפה </w:t>
      </w:r>
      <w:r w:rsidRPr="00577EC2">
        <w:rPr>
          <w:rFonts w:ascii="David" w:hAnsi="David" w:hint="cs"/>
          <w:noProof w:val="0"/>
          <w:rtl/>
          <w:lang w:eastAsia="he-IL"/>
        </w:rPr>
        <w:t xml:space="preserve">בין </w:t>
      </w:r>
      <w:r w:rsidR="00FC121A">
        <w:rPr>
          <w:rFonts w:ascii="David" w:hAnsi="David" w:hint="cs"/>
          <w:noProof w:val="0"/>
          <w:rtl/>
          <w:lang w:eastAsia="he-IL"/>
        </w:rPr>
        <w:t>הנכות הנוירולוגית לנכות האורתופדית</w:t>
      </w:r>
      <w:r w:rsidRPr="00577EC2">
        <w:rPr>
          <w:rFonts w:ascii="David" w:hAnsi="David" w:hint="cs"/>
          <w:noProof w:val="0"/>
          <w:rtl/>
          <w:lang w:eastAsia="he-IL"/>
        </w:rPr>
        <w:t xml:space="preserve">, </w:t>
      </w:r>
      <w:r w:rsidR="00E53859" w:rsidRPr="00577EC2">
        <w:rPr>
          <w:rFonts w:ascii="David" w:hAnsi="David" w:hint="cs"/>
          <w:noProof w:val="0"/>
          <w:rtl/>
          <w:lang w:eastAsia="he-IL"/>
        </w:rPr>
        <w:t>טוענת הנתבעת לחפיפה בין הנכויות</w:t>
      </w:r>
      <w:r w:rsidRPr="00577EC2">
        <w:rPr>
          <w:rFonts w:ascii="David" w:hAnsi="David" w:hint="cs"/>
          <w:noProof w:val="0"/>
          <w:rtl/>
          <w:lang w:eastAsia="he-IL"/>
        </w:rPr>
        <w:t xml:space="preserve">. לעמדתה, נקבעה לתובעת נכות בגין הפגימה הצווארית ולכן יש </w:t>
      </w:r>
      <w:r w:rsidR="00E53859" w:rsidRPr="00577EC2">
        <w:rPr>
          <w:rFonts w:ascii="David" w:hAnsi="David" w:hint="cs"/>
          <w:noProof w:val="0"/>
          <w:rtl/>
          <w:lang w:eastAsia="he-IL"/>
        </w:rPr>
        <w:t>להעמיד את שיעור הנכות הנוירולוגית על 5% (במקום 10% נכות).</w:t>
      </w:r>
      <w:r w:rsidRPr="00577EC2">
        <w:rPr>
          <w:rFonts w:ascii="David" w:hAnsi="David" w:hint="cs"/>
          <w:noProof w:val="0"/>
          <w:rtl/>
          <w:lang w:eastAsia="he-IL"/>
        </w:rPr>
        <w:t xml:space="preserve"> התובעת טוענת</w:t>
      </w:r>
      <w:r w:rsidR="00E53859" w:rsidRPr="00577EC2">
        <w:rPr>
          <w:rFonts w:ascii="David" w:hAnsi="David" w:hint="cs"/>
          <w:noProof w:val="0"/>
          <w:rtl/>
          <w:lang w:eastAsia="he-IL"/>
        </w:rPr>
        <w:t xml:space="preserve"> בתורה כי </w:t>
      </w:r>
      <w:r w:rsidRPr="00577EC2">
        <w:rPr>
          <w:rFonts w:ascii="David" w:hAnsi="David" w:hint="cs"/>
          <w:noProof w:val="0"/>
          <w:rtl/>
          <w:lang w:eastAsia="he-IL"/>
        </w:rPr>
        <w:t>אין חפיפה</w:t>
      </w:r>
      <w:r w:rsidR="00E53859" w:rsidRPr="00577EC2">
        <w:rPr>
          <w:rFonts w:ascii="David" w:hAnsi="David" w:hint="cs"/>
          <w:noProof w:val="0"/>
          <w:rtl/>
          <w:lang w:eastAsia="he-IL"/>
        </w:rPr>
        <w:t xml:space="preserve"> בין התחומ</w:t>
      </w:r>
      <w:r w:rsidR="002A0E92" w:rsidRPr="00577EC2">
        <w:rPr>
          <w:rFonts w:ascii="David" w:hAnsi="David" w:hint="cs"/>
          <w:noProof w:val="0"/>
          <w:rtl/>
          <w:lang w:eastAsia="he-IL"/>
        </w:rPr>
        <w:t>ים</w:t>
      </w:r>
      <w:r w:rsidRPr="00577EC2">
        <w:rPr>
          <w:rFonts w:ascii="David" w:hAnsi="David" w:hint="cs"/>
          <w:noProof w:val="0"/>
          <w:rtl/>
          <w:lang w:eastAsia="he-IL"/>
        </w:rPr>
        <w:t>. לעמדתה</w:t>
      </w:r>
      <w:r w:rsidR="002A0E92" w:rsidRPr="00577EC2">
        <w:rPr>
          <w:rFonts w:ascii="David" w:hAnsi="David" w:hint="cs"/>
          <w:noProof w:val="0"/>
          <w:rtl/>
          <w:lang w:eastAsia="he-IL"/>
        </w:rPr>
        <w:t>,</w:t>
      </w:r>
      <w:r w:rsidRPr="00577EC2">
        <w:rPr>
          <w:rFonts w:ascii="David" w:hAnsi="David" w:hint="cs"/>
          <w:noProof w:val="0"/>
          <w:rtl/>
          <w:lang w:eastAsia="he-IL"/>
        </w:rPr>
        <w:t xml:space="preserve"> הנכות בתחום האורתופדיה נקבעה בגין הגבלת תנועה ולא בגין כאבים ואילו הנכות הנוירולוגית נקבעה בגין כאב ביד ובפנים. </w:t>
      </w:r>
    </w:p>
    <w:p w:rsidR="00020804" w:rsidRDefault="00020804" w:rsidP="00577EC2">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Arial" w:hAnsi="Arial" w:hint="cs"/>
          <w:noProof w:val="0"/>
          <w:rtl/>
        </w:rPr>
        <w:t xml:space="preserve">לאחר שעיינתי בחוות דעת המומחים ובחנתי את טענות הצדדים שוכנעתי שיש לדחות את טענות הנתבעת ביחס לחפיפה בין </w:t>
      </w:r>
      <w:r w:rsidR="00577EC2">
        <w:rPr>
          <w:rFonts w:ascii="Arial" w:hAnsi="Arial" w:hint="cs"/>
          <w:noProof w:val="0"/>
          <w:rtl/>
        </w:rPr>
        <w:t>הנכויות</w:t>
      </w:r>
      <w:r>
        <w:rPr>
          <w:rFonts w:ascii="Arial" w:hAnsi="Arial" w:hint="cs"/>
          <w:noProof w:val="0"/>
          <w:rtl/>
        </w:rPr>
        <w:t xml:space="preserve"> וזאת מהנימוקים שיפורטו להלן בתמצית: </w:t>
      </w:r>
    </w:p>
    <w:p w:rsidR="00651AC3" w:rsidRDefault="00651AC3" w:rsidP="00B14347">
      <w:pPr>
        <w:pStyle w:val="10"/>
        <w:numPr>
          <w:ilvl w:val="0"/>
          <w:numId w:val="3"/>
        </w:numPr>
        <w:overflowPunct w:val="0"/>
        <w:autoSpaceDE w:val="0"/>
        <w:autoSpaceDN w:val="0"/>
        <w:adjustRightInd w:val="0"/>
        <w:spacing w:line="360" w:lineRule="auto"/>
        <w:jc w:val="both"/>
        <w:textAlignment w:val="baseline"/>
        <w:rPr>
          <w:rFonts w:ascii="Arial" w:hAnsi="Arial"/>
          <w:noProof w:val="0"/>
        </w:rPr>
      </w:pPr>
      <w:r>
        <w:rPr>
          <w:rFonts w:ascii="Arial" w:hAnsi="Arial" w:hint="cs"/>
          <w:noProof w:val="0"/>
          <w:rtl/>
        </w:rPr>
        <w:t xml:space="preserve">הנכות שנקבעה לתובעת בתחום האורתופדיה נקבעה בגין הגבלת תנועה קלה בעמוד השדרה הצווארי (ביישור ובכיפוף לצדדים) ולא בגין כאבי צוואר (צרויקלגיה). הנכות שקבע </w:t>
      </w:r>
      <w:r w:rsidR="002A0E92">
        <w:rPr>
          <w:rFonts w:ascii="Arial" w:hAnsi="Arial" w:hint="cs"/>
          <w:noProof w:val="0"/>
          <w:rtl/>
        </w:rPr>
        <w:t xml:space="preserve">המומחה בתחום הנוירולוגיה </w:t>
      </w:r>
      <w:r w:rsidR="00FC121A">
        <w:rPr>
          <w:rFonts w:ascii="Arial" w:hAnsi="Arial" w:hint="cs"/>
          <w:noProof w:val="0"/>
          <w:rtl/>
        </w:rPr>
        <w:t>נקבעה בגין כאב</w:t>
      </w:r>
      <w:r>
        <w:rPr>
          <w:rFonts w:ascii="Arial" w:hAnsi="Arial" w:hint="cs"/>
          <w:noProof w:val="0"/>
          <w:rtl/>
        </w:rPr>
        <w:t xml:space="preserve"> </w:t>
      </w:r>
      <w:r w:rsidR="00FC121A">
        <w:rPr>
          <w:rFonts w:ascii="Arial" w:hAnsi="Arial" w:hint="cs"/>
          <w:noProof w:val="0"/>
          <w:rtl/>
        </w:rPr>
        <w:t>ב</w:t>
      </w:r>
      <w:r>
        <w:rPr>
          <w:rFonts w:ascii="Arial" w:hAnsi="Arial" w:hint="cs"/>
          <w:noProof w:val="0"/>
          <w:rtl/>
        </w:rPr>
        <w:t>יד ו</w:t>
      </w:r>
      <w:r w:rsidR="00FC121A">
        <w:rPr>
          <w:rFonts w:ascii="Arial" w:hAnsi="Arial" w:hint="cs"/>
          <w:noProof w:val="0"/>
          <w:rtl/>
        </w:rPr>
        <w:t>ב</w:t>
      </w:r>
      <w:r>
        <w:rPr>
          <w:rFonts w:ascii="Arial" w:hAnsi="Arial" w:hint="cs"/>
          <w:noProof w:val="0"/>
          <w:rtl/>
        </w:rPr>
        <w:t>פנים. מאחר שהנכות שנקבעה לתובעת בתחום הא</w:t>
      </w:r>
      <w:r w:rsidR="002A0E92">
        <w:rPr>
          <w:rFonts w:ascii="Arial" w:hAnsi="Arial" w:hint="cs"/>
          <w:noProof w:val="0"/>
          <w:rtl/>
        </w:rPr>
        <w:t xml:space="preserve">ורתופדיה </w:t>
      </w:r>
      <w:r w:rsidR="002A0E92" w:rsidRPr="00B14347">
        <w:rPr>
          <w:rFonts w:ascii="Arial" w:hAnsi="Arial" w:hint="cs"/>
          <w:noProof w:val="0"/>
          <w:u w:val="single"/>
          <w:rtl/>
        </w:rPr>
        <w:t>לא</w:t>
      </w:r>
      <w:r w:rsidR="002A0E92">
        <w:rPr>
          <w:rFonts w:ascii="Arial" w:hAnsi="Arial" w:hint="cs"/>
          <w:noProof w:val="0"/>
          <w:rtl/>
        </w:rPr>
        <w:t xml:space="preserve"> נקבעה בגין כאבים איני מוצא </w:t>
      </w:r>
      <w:r w:rsidR="00B14347">
        <w:rPr>
          <w:rFonts w:ascii="Arial" w:hAnsi="Arial" w:hint="cs"/>
          <w:noProof w:val="0"/>
          <w:rtl/>
        </w:rPr>
        <w:t xml:space="preserve">בסיס לטענה שקיימת </w:t>
      </w:r>
      <w:r>
        <w:rPr>
          <w:rFonts w:ascii="Arial" w:hAnsi="Arial" w:hint="cs"/>
          <w:noProof w:val="0"/>
          <w:rtl/>
        </w:rPr>
        <w:t xml:space="preserve">חפיפה בין התחומים. </w:t>
      </w:r>
    </w:p>
    <w:p w:rsidR="00651AC3" w:rsidRDefault="002A0E92" w:rsidP="00384AC8">
      <w:pPr>
        <w:pStyle w:val="10"/>
        <w:numPr>
          <w:ilvl w:val="0"/>
          <w:numId w:val="3"/>
        </w:numPr>
        <w:overflowPunct w:val="0"/>
        <w:autoSpaceDE w:val="0"/>
        <w:autoSpaceDN w:val="0"/>
        <w:adjustRightInd w:val="0"/>
        <w:spacing w:line="360" w:lineRule="auto"/>
        <w:jc w:val="both"/>
        <w:textAlignment w:val="baseline"/>
        <w:rPr>
          <w:rFonts w:ascii="Arial" w:hAnsi="Arial"/>
          <w:noProof w:val="0"/>
        </w:rPr>
      </w:pPr>
      <w:r>
        <w:rPr>
          <w:rFonts w:ascii="Arial" w:hAnsi="Arial" w:hint="cs"/>
          <w:noProof w:val="0"/>
          <w:rtl/>
        </w:rPr>
        <w:lastRenderedPageBreak/>
        <w:t xml:space="preserve">אכן, </w:t>
      </w:r>
      <w:r w:rsidR="00651AC3">
        <w:rPr>
          <w:rFonts w:ascii="Arial" w:hAnsi="Arial" w:hint="cs"/>
          <w:noProof w:val="0"/>
          <w:rtl/>
        </w:rPr>
        <w:t>המומחה בתחום הנוירולוגיה העריך בחוות דעתו כי "קיימת אפשרות לחפיפה בין אבחנות מקבילות שאולי תיעשנה</w:t>
      </w:r>
      <w:r w:rsidR="00FC121A">
        <w:rPr>
          <w:rFonts w:ascii="Arial" w:hAnsi="Arial" w:hint="cs"/>
          <w:noProof w:val="0"/>
          <w:rtl/>
        </w:rPr>
        <w:t xml:space="preserve"> על ידי מומחה....". </w:t>
      </w:r>
      <w:r w:rsidR="00651AC3">
        <w:rPr>
          <w:rFonts w:ascii="Arial" w:hAnsi="Arial" w:hint="cs"/>
          <w:noProof w:val="0"/>
          <w:rtl/>
        </w:rPr>
        <w:t>הנתבעת לא הזמינה את המומחה בתחום הנוירולוגיה לחקירה על חוות דעתו ואף לא שלחה לו שאלות הבהרה בצירוף חוות הדעת בתחום האורתופדיה</w:t>
      </w:r>
      <w:r w:rsidR="00C57B58">
        <w:rPr>
          <w:rFonts w:ascii="Arial" w:hAnsi="Arial" w:hint="cs"/>
          <w:noProof w:val="0"/>
          <w:rtl/>
        </w:rPr>
        <w:t xml:space="preserve"> </w:t>
      </w:r>
      <w:r w:rsidR="00C57B58">
        <w:rPr>
          <w:rFonts w:ascii="Arial" w:hAnsi="Arial"/>
          <w:noProof w:val="0"/>
          <w:rtl/>
        </w:rPr>
        <w:t>–</w:t>
      </w:r>
      <w:r w:rsidR="00651AC3">
        <w:rPr>
          <w:rFonts w:ascii="Arial" w:hAnsi="Arial" w:hint="cs"/>
          <w:noProof w:val="0"/>
          <w:rtl/>
        </w:rPr>
        <w:t xml:space="preserve"> על מנת </w:t>
      </w:r>
      <w:r w:rsidR="00384AC8">
        <w:rPr>
          <w:rFonts w:ascii="Arial" w:hAnsi="Arial" w:hint="cs"/>
          <w:noProof w:val="0"/>
          <w:rtl/>
        </w:rPr>
        <w:t>לקבל את עמדתו,</w:t>
      </w:r>
      <w:r w:rsidR="00651AC3">
        <w:rPr>
          <w:rFonts w:ascii="Arial" w:hAnsi="Arial" w:hint="cs"/>
          <w:noProof w:val="0"/>
          <w:rtl/>
        </w:rPr>
        <w:t xml:space="preserve"> האם אכן קיימת חפיפה </w:t>
      </w:r>
      <w:r w:rsidR="00384AC8">
        <w:rPr>
          <w:rFonts w:ascii="Arial" w:hAnsi="Arial" w:hint="cs"/>
          <w:noProof w:val="0"/>
          <w:rtl/>
        </w:rPr>
        <w:t xml:space="preserve">כנטען.  </w:t>
      </w:r>
      <w:r w:rsidR="00651AC3">
        <w:rPr>
          <w:rFonts w:ascii="Arial" w:hAnsi="Arial" w:hint="cs"/>
          <w:noProof w:val="0"/>
          <w:rtl/>
        </w:rPr>
        <w:t xml:space="preserve">כפי שצוין לעיל, עיון בחוות הדעת אינו מאפשר לקבוע מתחם חפיפה בין חוות הדעת ובהיעדר התייחסות המומחה </w:t>
      </w:r>
      <w:r>
        <w:rPr>
          <w:rFonts w:ascii="Arial" w:hAnsi="Arial" w:hint="cs"/>
          <w:noProof w:val="0"/>
          <w:rtl/>
        </w:rPr>
        <w:t xml:space="preserve">בתחום הנוירולוגיה </w:t>
      </w:r>
      <w:r w:rsidR="00651AC3">
        <w:rPr>
          <w:rFonts w:ascii="Arial" w:hAnsi="Arial" w:hint="cs"/>
          <w:noProof w:val="0"/>
          <w:rtl/>
        </w:rPr>
        <w:t>לחוות דעת המומחה בתחום האו</w:t>
      </w:r>
      <w:r>
        <w:rPr>
          <w:rFonts w:ascii="Arial" w:hAnsi="Arial" w:hint="cs"/>
          <w:noProof w:val="0"/>
          <w:rtl/>
        </w:rPr>
        <w:t xml:space="preserve">רתופדיה, </w:t>
      </w:r>
      <w:r w:rsidR="00651AC3">
        <w:rPr>
          <w:rFonts w:ascii="Arial" w:hAnsi="Arial" w:hint="cs"/>
          <w:noProof w:val="0"/>
          <w:rtl/>
        </w:rPr>
        <w:t xml:space="preserve">איני </w:t>
      </w:r>
      <w:r w:rsidR="00384AC8">
        <w:rPr>
          <w:rFonts w:ascii="Arial" w:hAnsi="Arial" w:hint="cs"/>
          <w:noProof w:val="0"/>
          <w:rtl/>
        </w:rPr>
        <w:t>יכול לקבל</w:t>
      </w:r>
      <w:r w:rsidR="00B14347">
        <w:rPr>
          <w:rFonts w:ascii="Arial" w:hAnsi="Arial" w:hint="cs"/>
          <w:noProof w:val="0"/>
          <w:rtl/>
        </w:rPr>
        <w:t xml:space="preserve"> את </w:t>
      </w:r>
      <w:r w:rsidR="00651AC3">
        <w:rPr>
          <w:rFonts w:ascii="Arial" w:hAnsi="Arial" w:hint="cs"/>
          <w:noProof w:val="0"/>
          <w:rtl/>
        </w:rPr>
        <w:t>עמדת הנתבעת.</w:t>
      </w:r>
    </w:p>
    <w:p w:rsidR="00020804" w:rsidRDefault="00FC121A" w:rsidP="00384AC8">
      <w:pPr>
        <w:pStyle w:val="10"/>
        <w:numPr>
          <w:ilvl w:val="0"/>
          <w:numId w:val="3"/>
        </w:numPr>
        <w:overflowPunct w:val="0"/>
        <w:autoSpaceDE w:val="0"/>
        <w:autoSpaceDN w:val="0"/>
        <w:adjustRightInd w:val="0"/>
        <w:spacing w:line="360" w:lineRule="auto"/>
        <w:jc w:val="both"/>
        <w:textAlignment w:val="baseline"/>
        <w:rPr>
          <w:rFonts w:ascii="Arial" w:hAnsi="Arial"/>
          <w:noProof w:val="0"/>
        </w:rPr>
      </w:pPr>
      <w:r>
        <w:rPr>
          <w:rFonts w:ascii="Arial" w:hAnsi="Arial" w:hint="cs"/>
          <w:noProof w:val="0"/>
          <w:rtl/>
        </w:rPr>
        <w:t xml:space="preserve">זאת </w:t>
      </w:r>
      <w:r w:rsidR="002A0E92">
        <w:rPr>
          <w:rFonts w:ascii="Arial" w:hAnsi="Arial" w:hint="cs"/>
          <w:noProof w:val="0"/>
          <w:rtl/>
        </w:rPr>
        <w:t>ו</w:t>
      </w:r>
      <w:r w:rsidR="00642150">
        <w:rPr>
          <w:rFonts w:ascii="Arial" w:hAnsi="Arial" w:hint="cs"/>
          <w:noProof w:val="0"/>
          <w:rtl/>
        </w:rPr>
        <w:t>בנוסף, דין הטענה להידחות כיוון ש</w:t>
      </w:r>
      <w:r w:rsidR="00651AC3">
        <w:rPr>
          <w:rFonts w:ascii="Arial" w:hAnsi="Arial" w:hint="cs"/>
          <w:noProof w:val="0"/>
          <w:rtl/>
        </w:rPr>
        <w:t>עסקינן בשתי נכויות שונות, אורתופדית ונוירולוגית. שתיהן מגבילות את התובעת באורח שונה</w:t>
      </w:r>
      <w:r w:rsidR="00642150">
        <w:rPr>
          <w:rFonts w:ascii="Arial" w:hAnsi="Arial" w:hint="cs"/>
          <w:noProof w:val="0"/>
          <w:rtl/>
        </w:rPr>
        <w:t>.</w:t>
      </w:r>
      <w:r w:rsidR="00B14347">
        <w:rPr>
          <w:rFonts w:ascii="Arial" w:hAnsi="Arial" w:hint="cs"/>
          <w:noProof w:val="0"/>
          <w:rtl/>
        </w:rPr>
        <w:t xml:space="preserve"> בהקשר זה </w:t>
      </w:r>
      <w:r w:rsidR="00384AC8">
        <w:rPr>
          <w:rFonts w:ascii="Arial" w:hAnsi="Arial" w:hint="cs"/>
          <w:noProof w:val="0"/>
          <w:rtl/>
        </w:rPr>
        <w:t xml:space="preserve">בדיוק </w:t>
      </w:r>
      <w:r w:rsidR="00651AC3">
        <w:rPr>
          <w:rFonts w:ascii="Arial" w:hAnsi="Arial" w:hint="cs"/>
          <w:noProof w:val="0"/>
          <w:rtl/>
        </w:rPr>
        <w:t xml:space="preserve">נקבע </w:t>
      </w:r>
      <w:r>
        <w:rPr>
          <w:rFonts w:ascii="Arial" w:hAnsi="Arial" w:hint="cs"/>
          <w:noProof w:val="0"/>
          <w:rtl/>
        </w:rPr>
        <w:t xml:space="preserve">בפסיקה </w:t>
      </w:r>
      <w:r w:rsidR="00651AC3">
        <w:rPr>
          <w:rFonts w:ascii="Arial" w:hAnsi="Arial" w:hint="cs"/>
          <w:noProof w:val="0"/>
          <w:rtl/>
        </w:rPr>
        <w:t xml:space="preserve">שאין </w:t>
      </w:r>
      <w:r w:rsidR="00384AC8">
        <w:rPr>
          <w:rFonts w:ascii="Arial" w:hAnsi="Arial" w:hint="cs"/>
          <w:noProof w:val="0"/>
          <w:rtl/>
        </w:rPr>
        <w:t>לקבוע חפיפה בין ה</w:t>
      </w:r>
      <w:r w:rsidR="00651AC3">
        <w:rPr>
          <w:rFonts w:ascii="Arial" w:hAnsi="Arial" w:hint="cs"/>
          <w:noProof w:val="0"/>
          <w:rtl/>
        </w:rPr>
        <w:t>נכויות</w:t>
      </w:r>
      <w:r>
        <w:rPr>
          <w:rFonts w:ascii="Arial" w:hAnsi="Arial" w:hint="cs"/>
          <w:noProof w:val="0"/>
          <w:rtl/>
        </w:rPr>
        <w:t>,</w:t>
      </w:r>
      <w:r w:rsidR="00651AC3">
        <w:rPr>
          <w:rFonts w:ascii="Arial" w:hAnsi="Arial" w:hint="cs"/>
          <w:noProof w:val="0"/>
          <w:rtl/>
        </w:rPr>
        <w:t xml:space="preserve"> גם </w:t>
      </w:r>
      <w:r w:rsidR="002A0E92">
        <w:rPr>
          <w:rFonts w:ascii="Arial" w:hAnsi="Arial" w:hint="cs"/>
          <w:noProof w:val="0"/>
          <w:rtl/>
        </w:rPr>
        <w:t xml:space="preserve">אם מקור שתי המגבלות נובע מאותו </w:t>
      </w:r>
      <w:r w:rsidR="00651AC3">
        <w:rPr>
          <w:rFonts w:ascii="Arial" w:hAnsi="Arial" w:hint="cs"/>
          <w:noProof w:val="0"/>
          <w:rtl/>
        </w:rPr>
        <w:t>איבר</w:t>
      </w:r>
      <w:r w:rsidR="00642150">
        <w:rPr>
          <w:rFonts w:ascii="Arial" w:hAnsi="Arial" w:hint="cs"/>
          <w:noProof w:val="0"/>
          <w:rtl/>
        </w:rPr>
        <w:t xml:space="preserve"> </w:t>
      </w:r>
      <w:r w:rsidR="00651AC3">
        <w:rPr>
          <w:rFonts w:ascii="Arial" w:hAnsi="Arial" w:hint="cs"/>
          <w:noProof w:val="0"/>
          <w:rtl/>
        </w:rPr>
        <w:t xml:space="preserve">(בג"ץ 1634/09 </w:t>
      </w:r>
      <w:r w:rsidR="00651AC3" w:rsidRPr="00651AC3">
        <w:rPr>
          <w:rFonts w:ascii="Arial" w:hAnsi="Arial" w:hint="cs"/>
          <w:b/>
          <w:bCs/>
          <w:noProof w:val="0"/>
          <w:rtl/>
        </w:rPr>
        <w:t>בן ציון פנקס נ' בית הדין הארצי</w:t>
      </w:r>
      <w:r w:rsidR="00651AC3">
        <w:rPr>
          <w:rFonts w:ascii="Arial" w:hAnsi="Arial" w:hint="cs"/>
          <w:noProof w:val="0"/>
          <w:rtl/>
        </w:rPr>
        <w:t xml:space="preserve"> (</w:t>
      </w:r>
      <w:r w:rsidR="00767CE2">
        <w:rPr>
          <w:rFonts w:ascii="Arial" w:hAnsi="Arial" w:hint="cs"/>
          <w:noProof w:val="0"/>
          <w:rtl/>
        </w:rPr>
        <w:t>07.03.11</w:t>
      </w:r>
      <w:r w:rsidR="00651AC3">
        <w:rPr>
          <w:rFonts w:ascii="Arial" w:hAnsi="Arial" w:hint="cs"/>
          <w:noProof w:val="0"/>
          <w:rtl/>
        </w:rPr>
        <w:t xml:space="preserve">)).  </w:t>
      </w:r>
    </w:p>
    <w:p w:rsidR="00767CE2" w:rsidRDefault="00767CE2" w:rsidP="00876F76">
      <w:pPr>
        <w:pStyle w:val="10"/>
        <w:numPr>
          <w:ilvl w:val="0"/>
          <w:numId w:val="3"/>
        </w:numPr>
        <w:overflowPunct w:val="0"/>
        <w:autoSpaceDE w:val="0"/>
        <w:autoSpaceDN w:val="0"/>
        <w:adjustRightInd w:val="0"/>
        <w:spacing w:line="360" w:lineRule="auto"/>
        <w:jc w:val="both"/>
        <w:textAlignment w:val="baseline"/>
        <w:rPr>
          <w:rFonts w:ascii="Arial" w:hAnsi="Arial"/>
          <w:noProof w:val="0"/>
        </w:rPr>
      </w:pPr>
      <w:r>
        <w:rPr>
          <w:rFonts w:ascii="Arial" w:hAnsi="Arial" w:hint="cs"/>
          <w:noProof w:val="0"/>
          <w:rtl/>
        </w:rPr>
        <w:t xml:space="preserve">אחר האמור, שיעור הנכות הנוירולוגית שנותרה לתובעת בעקבות התאונה עומדת על 10% נכות. </w:t>
      </w:r>
    </w:p>
    <w:p w:rsidR="00FE20AF" w:rsidRPr="00642150" w:rsidRDefault="00FE20AF" w:rsidP="00767CE2">
      <w:pPr>
        <w:pStyle w:val="10"/>
        <w:numPr>
          <w:ilvl w:val="0"/>
          <w:numId w:val="1"/>
        </w:numPr>
        <w:overflowPunct w:val="0"/>
        <w:autoSpaceDE w:val="0"/>
        <w:autoSpaceDN w:val="0"/>
        <w:adjustRightInd w:val="0"/>
        <w:spacing w:line="360" w:lineRule="auto"/>
        <w:ind w:left="360"/>
        <w:jc w:val="both"/>
        <w:textAlignment w:val="baseline"/>
        <w:rPr>
          <w:noProof w:val="0"/>
        </w:rPr>
      </w:pPr>
      <w:r w:rsidRPr="00642150">
        <w:rPr>
          <w:rFonts w:ascii="Arial" w:hAnsi="Arial"/>
          <w:noProof w:val="0"/>
          <w:rtl/>
        </w:rPr>
        <w:t>כפי שנפסק לא פעם, חוות דעתו של המומחה הרפואי מטעם בית המשפט לא מחייבת את בית</w:t>
      </w:r>
      <w:r w:rsidRPr="00642150">
        <w:rPr>
          <w:noProof w:val="0"/>
          <w:rtl/>
        </w:rPr>
        <w:t xml:space="preserve"> המשפט, שהוא הפוסק האחרון בעניין זה. אולם, הכלל הוא, כי בית המשפט לא יסטה ממסקנותיו של המומחה הרפואי אלא בהתקיים נסיבות מיוחדות (ראו </w:t>
      </w:r>
      <w:hyperlink r:id="rId12" w:history="1">
        <w:r w:rsidRPr="00642150">
          <w:rPr>
            <w:rtl/>
          </w:rPr>
          <w:t>ע"א 9598/05</w:t>
        </w:r>
      </w:hyperlink>
      <w:r w:rsidRPr="00642150">
        <w:rPr>
          <w:noProof w:val="0"/>
          <w:rtl/>
        </w:rPr>
        <w:t xml:space="preserve"> </w:t>
      </w:r>
      <w:r w:rsidRPr="00642150">
        <w:rPr>
          <w:b/>
          <w:bCs/>
          <w:noProof w:val="0"/>
          <w:rtl/>
        </w:rPr>
        <w:t>פלוני נ' חברת ביטוח "המגן"</w:t>
      </w:r>
      <w:r w:rsidRPr="00642150">
        <w:rPr>
          <w:noProof w:val="0"/>
          <w:rtl/>
        </w:rPr>
        <w:t xml:space="preserve"> בע"מ, פסקה 7 (28.03.2007)).</w:t>
      </w:r>
    </w:p>
    <w:p w:rsidR="00020804" w:rsidRPr="00642150" w:rsidRDefault="00020804" w:rsidP="00384AC8">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Arial" w:hAnsi="Arial" w:hint="cs"/>
          <w:noProof w:val="0"/>
          <w:rtl/>
        </w:rPr>
        <w:t xml:space="preserve">הצדדים לא הזמינו את </w:t>
      </w:r>
      <w:r w:rsidR="00642150">
        <w:rPr>
          <w:rFonts w:ascii="Arial" w:hAnsi="Arial" w:hint="cs"/>
          <w:noProof w:val="0"/>
          <w:rtl/>
        </w:rPr>
        <w:t>המומחים</w:t>
      </w:r>
      <w:r>
        <w:rPr>
          <w:rFonts w:ascii="Arial" w:hAnsi="Arial" w:hint="cs"/>
          <w:noProof w:val="0"/>
          <w:rtl/>
        </w:rPr>
        <w:t xml:space="preserve"> ל</w:t>
      </w:r>
      <w:r w:rsidR="00642150">
        <w:rPr>
          <w:rFonts w:ascii="Arial" w:hAnsi="Arial" w:hint="cs"/>
          <w:noProof w:val="0"/>
          <w:rtl/>
        </w:rPr>
        <w:t>חקירה על חוות דעתם</w:t>
      </w:r>
      <w:r>
        <w:rPr>
          <w:rFonts w:ascii="Arial" w:hAnsi="Arial" w:hint="cs"/>
          <w:noProof w:val="0"/>
          <w:rtl/>
        </w:rPr>
        <w:t xml:space="preserve"> ולא הונחה תשתית המאפשרת לסטות ממסקנות </w:t>
      </w:r>
      <w:r w:rsidR="00642150">
        <w:rPr>
          <w:rFonts w:ascii="Arial" w:hAnsi="Arial" w:hint="cs"/>
          <w:noProof w:val="0"/>
          <w:rtl/>
        </w:rPr>
        <w:t>המומחים</w:t>
      </w:r>
      <w:r w:rsidR="00384AC8">
        <w:rPr>
          <w:rFonts w:ascii="Arial" w:hAnsi="Arial" w:hint="cs"/>
          <w:noProof w:val="0"/>
          <w:rtl/>
        </w:rPr>
        <w:t xml:space="preserve">. לפיכך, </w:t>
      </w:r>
      <w:r>
        <w:rPr>
          <w:rFonts w:ascii="Arial" w:hAnsi="Arial" w:hint="cs"/>
          <w:noProof w:val="0"/>
          <w:rtl/>
        </w:rPr>
        <w:t xml:space="preserve">אני מאמץ את </w:t>
      </w:r>
      <w:r w:rsidR="00642150">
        <w:rPr>
          <w:rFonts w:ascii="Arial" w:hAnsi="Arial" w:hint="cs"/>
          <w:noProof w:val="0"/>
          <w:rtl/>
        </w:rPr>
        <w:t>מסקנות</w:t>
      </w:r>
      <w:r>
        <w:rPr>
          <w:rFonts w:ascii="Arial" w:hAnsi="Arial" w:hint="cs"/>
          <w:noProof w:val="0"/>
          <w:rtl/>
        </w:rPr>
        <w:t xml:space="preserve"> </w:t>
      </w:r>
      <w:r w:rsidR="00642150">
        <w:rPr>
          <w:rFonts w:ascii="Arial" w:hAnsi="Arial" w:hint="cs"/>
          <w:noProof w:val="0"/>
          <w:rtl/>
        </w:rPr>
        <w:t xml:space="preserve">המומחים במלואן. </w:t>
      </w:r>
      <w:r w:rsidR="00642150" w:rsidRPr="00642150">
        <w:rPr>
          <w:rFonts w:ascii="Arial" w:hAnsi="Arial" w:hint="cs"/>
          <w:noProof w:val="0"/>
          <w:rtl/>
        </w:rPr>
        <w:t xml:space="preserve">נכותה הרפואית של התובעת עומדת </w:t>
      </w:r>
      <w:r w:rsidR="0045536E">
        <w:rPr>
          <w:rFonts w:ascii="Arial" w:hAnsi="Arial" w:hint="cs"/>
          <w:noProof w:val="0"/>
          <w:rtl/>
        </w:rPr>
        <w:t xml:space="preserve">אפוא על 23.05% נכות. </w:t>
      </w:r>
    </w:p>
    <w:p w:rsidR="002217CD" w:rsidRPr="006053CE" w:rsidRDefault="002217CD" w:rsidP="002217CD">
      <w:pPr>
        <w:pStyle w:val="10"/>
        <w:overflowPunct w:val="0"/>
        <w:autoSpaceDE w:val="0"/>
        <w:autoSpaceDN w:val="0"/>
        <w:adjustRightInd w:val="0"/>
        <w:spacing w:line="360" w:lineRule="auto"/>
        <w:ind w:left="0"/>
        <w:jc w:val="both"/>
        <w:textAlignment w:val="baseline"/>
        <w:rPr>
          <w:rFonts w:ascii="David" w:hAnsi="David"/>
          <w:b/>
          <w:bCs/>
          <w:noProof w:val="0"/>
          <w:u w:val="single"/>
          <w:rtl/>
          <w:lang w:eastAsia="he-IL"/>
        </w:rPr>
      </w:pPr>
      <w:r w:rsidRPr="0045536E">
        <w:rPr>
          <w:rFonts w:ascii="David" w:hAnsi="David"/>
          <w:b/>
          <w:bCs/>
          <w:noProof w:val="0"/>
          <w:u w:val="single"/>
          <w:rtl/>
          <w:lang w:eastAsia="he-IL"/>
        </w:rPr>
        <w:t>הנכות התפקודית</w:t>
      </w:r>
    </w:p>
    <w:p w:rsidR="001078D0" w:rsidRDefault="0045536E" w:rsidP="00F8522F">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התובעת ילידת 03/05/1990 </w:t>
      </w:r>
      <w:r w:rsidR="002217CD" w:rsidRPr="006053CE">
        <w:rPr>
          <w:rFonts w:ascii="David" w:hAnsi="David"/>
          <w:noProof w:val="0"/>
          <w:rtl/>
          <w:lang w:eastAsia="he-IL"/>
        </w:rPr>
        <w:t>(</w:t>
      </w:r>
      <w:r>
        <w:rPr>
          <w:rFonts w:ascii="David" w:hAnsi="David" w:hint="cs"/>
          <w:noProof w:val="0"/>
          <w:rtl/>
          <w:lang w:eastAsia="he-IL"/>
        </w:rPr>
        <w:t>בת</w:t>
      </w:r>
      <w:r w:rsidR="002217CD" w:rsidRPr="006053CE">
        <w:rPr>
          <w:rFonts w:ascii="David" w:hAnsi="David"/>
          <w:noProof w:val="0"/>
          <w:rtl/>
          <w:lang w:eastAsia="he-IL"/>
        </w:rPr>
        <w:t xml:space="preserve"> 26 במועד התאונה </w:t>
      </w:r>
      <w:r>
        <w:rPr>
          <w:rFonts w:ascii="David" w:hAnsi="David" w:hint="cs"/>
          <w:noProof w:val="0"/>
          <w:rtl/>
          <w:lang w:eastAsia="he-IL"/>
        </w:rPr>
        <w:t xml:space="preserve">ובת 34 </w:t>
      </w:r>
      <w:r w:rsidR="002217CD" w:rsidRPr="006053CE">
        <w:rPr>
          <w:rFonts w:ascii="David" w:hAnsi="David"/>
          <w:noProof w:val="0"/>
          <w:rtl/>
          <w:lang w:eastAsia="he-IL"/>
        </w:rPr>
        <w:t xml:space="preserve">כיום), </w:t>
      </w:r>
      <w:r w:rsidR="00C7297D">
        <w:rPr>
          <w:rFonts w:ascii="David" w:hAnsi="David" w:hint="cs"/>
          <w:noProof w:val="0"/>
          <w:rtl/>
          <w:lang w:eastAsia="he-IL"/>
        </w:rPr>
        <w:t xml:space="preserve">נשואה ואם </w:t>
      </w:r>
      <w:r w:rsidR="00C667EC">
        <w:rPr>
          <w:rFonts w:ascii="David" w:hAnsi="David" w:hint="cs"/>
          <w:noProof w:val="0"/>
          <w:rtl/>
          <w:lang w:eastAsia="he-IL"/>
        </w:rPr>
        <w:t>לילד. עובר לתאונה התובעת השלימה מסלול לימודי שיננית (שנתיים) באוניברסיטה העברית ועבדה במקביל כסייעת ו</w:t>
      </w:r>
      <w:r w:rsidR="00FC121A">
        <w:rPr>
          <w:rFonts w:ascii="David" w:hAnsi="David" w:hint="cs"/>
          <w:noProof w:val="0"/>
          <w:rtl/>
          <w:lang w:eastAsia="he-IL"/>
        </w:rPr>
        <w:t>כ</w:t>
      </w:r>
      <w:r w:rsidR="00C667EC">
        <w:rPr>
          <w:rFonts w:ascii="David" w:hAnsi="David" w:hint="cs"/>
          <w:noProof w:val="0"/>
          <w:rtl/>
          <w:lang w:eastAsia="he-IL"/>
        </w:rPr>
        <w:t xml:space="preserve">שיננית </w:t>
      </w:r>
      <w:r w:rsidR="00FC121A">
        <w:rPr>
          <w:rFonts w:ascii="David" w:hAnsi="David" w:hint="cs"/>
          <w:noProof w:val="0"/>
          <w:rtl/>
          <w:lang w:eastAsia="he-IL"/>
        </w:rPr>
        <w:t>במרפאות שיניים</w:t>
      </w:r>
      <w:r w:rsidR="001078D0">
        <w:rPr>
          <w:rFonts w:ascii="David" w:hAnsi="David" w:hint="cs"/>
          <w:noProof w:val="0"/>
          <w:rtl/>
          <w:lang w:eastAsia="he-IL"/>
        </w:rPr>
        <w:t xml:space="preserve">. כחודש לאחר התאונה קיבלה התובעת רישיון קבוע לעבודה כשיננית (מוצג 150 בתיק מוצגי התובעת). </w:t>
      </w:r>
      <w:r w:rsidR="00B17917">
        <w:rPr>
          <w:rFonts w:ascii="David" w:hAnsi="David" w:hint="cs"/>
          <w:noProof w:val="0"/>
          <w:rtl/>
          <w:lang w:eastAsia="he-IL"/>
        </w:rPr>
        <w:t xml:space="preserve">לעמדת התובעת היא אינה יכולה לשוב לעבודה בתחום הדנטלי נוכח המגבלות והכאבים שנותרו לה בעקבות התאונה ולכן יש להעמיד על שיעור הנכות התפקודית על 35% נכות. </w:t>
      </w:r>
    </w:p>
    <w:p w:rsidR="00C667EC" w:rsidRDefault="001078D0" w:rsidP="00B17917">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התובעת פירטה בתצהירה ובעדותה את מגבלותיה ומכאוביה ב</w:t>
      </w:r>
      <w:r w:rsidR="003F5855">
        <w:rPr>
          <w:rFonts w:ascii="David" w:hAnsi="David" w:hint="cs"/>
          <w:noProof w:val="0"/>
          <w:rtl/>
          <w:lang w:eastAsia="he-IL"/>
        </w:rPr>
        <w:t>עקבות התאונה. מצאתי את עדויות התובעת ובעלה מהימנות. ניכר היה כי התובעת מספרת על מגבלותיה בעקבות התאונה ללא הגזמות. תיאור</w:t>
      </w:r>
      <w:r w:rsidR="00B17917">
        <w:rPr>
          <w:rFonts w:ascii="David" w:hAnsi="David" w:hint="cs"/>
          <w:noProof w:val="0"/>
          <w:rtl/>
          <w:lang w:eastAsia="he-IL"/>
        </w:rPr>
        <w:t xml:space="preserve">יה </w:t>
      </w:r>
      <w:r w:rsidR="003F5855">
        <w:rPr>
          <w:rFonts w:ascii="David" w:hAnsi="David" w:hint="cs"/>
          <w:noProof w:val="0"/>
          <w:rtl/>
          <w:lang w:eastAsia="he-IL"/>
        </w:rPr>
        <w:t xml:space="preserve">תואם את התרשמות הרופאים המטפלים ואת מסקנות המומחים מטעם בית המשפט. עדותה של התובעת בבית המשפט לוותה </w:t>
      </w:r>
      <w:r w:rsidR="00B17917">
        <w:rPr>
          <w:rFonts w:ascii="David" w:hAnsi="David" w:hint="cs"/>
          <w:noProof w:val="0"/>
          <w:rtl/>
          <w:lang w:eastAsia="he-IL"/>
        </w:rPr>
        <w:t>לפרקים</w:t>
      </w:r>
      <w:r w:rsidR="00967F5C">
        <w:rPr>
          <w:rFonts w:ascii="David" w:hAnsi="David" w:hint="cs"/>
          <w:noProof w:val="0"/>
          <w:rtl/>
          <w:lang w:eastAsia="he-IL"/>
        </w:rPr>
        <w:t xml:space="preserve"> </w:t>
      </w:r>
      <w:r w:rsidR="00B17917">
        <w:rPr>
          <w:rFonts w:ascii="David" w:hAnsi="David" w:hint="cs"/>
          <w:noProof w:val="0"/>
          <w:rtl/>
          <w:lang w:eastAsia="he-IL"/>
        </w:rPr>
        <w:t>בבכי והתרשמתי  ש</w:t>
      </w:r>
      <w:r w:rsidR="00384AC8">
        <w:rPr>
          <w:rFonts w:ascii="David" w:hAnsi="David" w:hint="cs"/>
          <w:noProof w:val="0"/>
          <w:rtl/>
          <w:lang w:eastAsia="he-IL"/>
        </w:rPr>
        <w:t>התאונה מהווה "קו שבר" בחייה</w:t>
      </w:r>
      <w:r w:rsidR="003F5855">
        <w:rPr>
          <w:rFonts w:ascii="David" w:hAnsi="David" w:hint="cs"/>
          <w:noProof w:val="0"/>
          <w:rtl/>
          <w:lang w:eastAsia="he-IL"/>
        </w:rPr>
        <w:t xml:space="preserve">. </w:t>
      </w:r>
    </w:p>
    <w:p w:rsidR="007A36CD" w:rsidRPr="00A638EE" w:rsidRDefault="00967F5C" w:rsidP="00876F7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sidRPr="001A647E">
        <w:rPr>
          <w:rFonts w:ascii="David" w:hAnsi="David" w:hint="cs"/>
          <w:noProof w:val="0"/>
          <w:rtl/>
          <w:lang w:eastAsia="he-IL"/>
        </w:rPr>
        <w:lastRenderedPageBreak/>
        <w:t>טענת הנתבעת בסיכומיה ולפיה "מהלך חייה של התובעת לאחר התאונה, אינו מעיד על קשיים וניתן לראות כי על פי נתוני התעסוקה התובעת המשיכה לעבוד והתקדמה בחייה" מנותקת מחומר הראיות שהוגש לתיק ואין לה בסיס</w:t>
      </w:r>
      <w:r w:rsidR="009D5B9E" w:rsidRPr="001A647E">
        <w:rPr>
          <w:rFonts w:ascii="David" w:hAnsi="David" w:hint="cs"/>
          <w:noProof w:val="0"/>
          <w:rtl/>
          <w:lang w:eastAsia="he-IL"/>
        </w:rPr>
        <w:t xml:space="preserve"> במציאות</w:t>
      </w:r>
      <w:r w:rsidRPr="001A647E">
        <w:rPr>
          <w:rFonts w:ascii="David" w:hAnsi="David" w:hint="cs"/>
          <w:noProof w:val="0"/>
          <w:rtl/>
          <w:lang w:eastAsia="he-IL"/>
        </w:rPr>
        <w:t xml:space="preserve">. </w:t>
      </w:r>
      <w:r w:rsidR="003F5855" w:rsidRPr="001A647E">
        <w:rPr>
          <w:rFonts w:ascii="David" w:hAnsi="David" w:hint="cs"/>
          <w:noProof w:val="0"/>
          <w:rtl/>
          <w:lang w:eastAsia="he-IL"/>
        </w:rPr>
        <w:t xml:space="preserve">סקירת קורותיה </w:t>
      </w:r>
      <w:r w:rsidR="00A638EE">
        <w:rPr>
          <w:rFonts w:ascii="David" w:hAnsi="David" w:hint="cs"/>
          <w:noProof w:val="0"/>
          <w:rtl/>
          <w:lang w:eastAsia="he-IL"/>
        </w:rPr>
        <w:t xml:space="preserve">התעסוקתיים </w:t>
      </w:r>
      <w:r w:rsidR="003F5855" w:rsidRPr="001A647E">
        <w:rPr>
          <w:rFonts w:ascii="David" w:hAnsi="David" w:hint="cs"/>
          <w:noProof w:val="0"/>
          <w:rtl/>
          <w:lang w:eastAsia="he-IL"/>
        </w:rPr>
        <w:t xml:space="preserve">של התובעת </w:t>
      </w:r>
      <w:r w:rsidR="00A638EE">
        <w:rPr>
          <w:rFonts w:ascii="David" w:hAnsi="David" w:hint="cs"/>
          <w:noProof w:val="0"/>
          <w:rtl/>
          <w:lang w:eastAsia="he-IL"/>
        </w:rPr>
        <w:t>לאחר</w:t>
      </w:r>
      <w:r w:rsidRPr="001A647E">
        <w:rPr>
          <w:rFonts w:ascii="David" w:hAnsi="David" w:hint="cs"/>
          <w:noProof w:val="0"/>
          <w:rtl/>
          <w:lang w:eastAsia="he-IL"/>
        </w:rPr>
        <w:t xml:space="preserve"> התאונה </w:t>
      </w:r>
      <w:r w:rsidR="003F5855" w:rsidRPr="001A647E">
        <w:rPr>
          <w:rFonts w:ascii="David" w:hAnsi="David" w:hint="cs"/>
          <w:noProof w:val="0"/>
          <w:rtl/>
          <w:lang w:eastAsia="he-IL"/>
        </w:rPr>
        <w:t xml:space="preserve">מלמדת </w:t>
      </w:r>
      <w:r w:rsidR="00A638EE">
        <w:rPr>
          <w:rFonts w:ascii="David" w:hAnsi="David" w:hint="cs"/>
          <w:noProof w:val="0"/>
          <w:rtl/>
          <w:lang w:eastAsia="he-IL"/>
        </w:rPr>
        <w:t xml:space="preserve">בבירור על פגיעה תפקודית וגריעה מכושר ההשתכרות בשיעור משמעותי. התובעת ניסתה להמשיך לעסוק בתחום בו הוכשרה ועבדה מספר שנים אך לא הצליחה להתמיד בעבודות אלה. מתלושי השכר שצורפו לתיק עולה כי </w:t>
      </w:r>
      <w:r w:rsidRPr="00A638EE">
        <w:rPr>
          <w:rFonts w:ascii="David" w:hAnsi="David" w:hint="cs"/>
          <w:noProof w:val="0"/>
          <w:rtl/>
          <w:lang w:eastAsia="he-IL"/>
        </w:rPr>
        <w:t xml:space="preserve">לאחר התאונה </w:t>
      </w:r>
      <w:r w:rsidR="009D5B9E" w:rsidRPr="00A638EE">
        <w:rPr>
          <w:rFonts w:ascii="David" w:hAnsi="David" w:hint="cs"/>
          <w:noProof w:val="0"/>
          <w:rtl/>
          <w:lang w:eastAsia="he-IL"/>
        </w:rPr>
        <w:t>התובעת עבדה עוד מספר</w:t>
      </w:r>
      <w:r w:rsidR="00B51B4E" w:rsidRPr="00A638EE">
        <w:rPr>
          <w:rFonts w:ascii="David" w:hAnsi="David" w:hint="cs"/>
          <w:noProof w:val="0"/>
          <w:rtl/>
          <w:lang w:eastAsia="he-IL"/>
        </w:rPr>
        <w:t xml:space="preserve"> חודשים תוך הפחתת שעות העבודה ב-</w:t>
      </w:r>
      <w:r w:rsidR="009D5B9E" w:rsidRPr="00A638EE">
        <w:rPr>
          <w:rFonts w:ascii="David" w:hAnsi="David" w:hint="cs"/>
          <w:noProof w:val="0"/>
          <w:rtl/>
          <w:lang w:eastAsia="he-IL"/>
        </w:rPr>
        <w:t xml:space="preserve"> 30%</w:t>
      </w:r>
      <w:r w:rsidR="00B51B4E" w:rsidRPr="00A638EE">
        <w:rPr>
          <w:rFonts w:ascii="David" w:hAnsi="David" w:hint="cs"/>
          <w:noProof w:val="0"/>
          <w:rtl/>
          <w:lang w:eastAsia="he-IL"/>
        </w:rPr>
        <w:t xml:space="preserve">. בהמשך התובעת עבדה תקופה </w:t>
      </w:r>
      <w:r w:rsidR="001A647E" w:rsidRPr="00A638EE">
        <w:rPr>
          <w:rFonts w:ascii="David" w:hAnsi="David" w:hint="cs"/>
          <w:noProof w:val="0"/>
          <w:rtl/>
          <w:lang w:eastAsia="he-IL"/>
        </w:rPr>
        <w:t xml:space="preserve">נוספת כסייעת שיניים בלבד </w:t>
      </w:r>
      <w:r w:rsidR="007A36CD" w:rsidRPr="00A638EE">
        <w:rPr>
          <w:rFonts w:ascii="David" w:hAnsi="David" w:hint="cs"/>
          <w:noProof w:val="0"/>
          <w:rtl/>
          <w:lang w:eastAsia="he-IL"/>
        </w:rPr>
        <w:t xml:space="preserve">(בשכר של כ- 13,000 ₪)  </w:t>
      </w:r>
      <w:r w:rsidR="00B51B4E" w:rsidRPr="00A638EE">
        <w:rPr>
          <w:rFonts w:ascii="David" w:hAnsi="David" w:hint="cs"/>
          <w:noProof w:val="0"/>
          <w:rtl/>
          <w:lang w:eastAsia="he-IL"/>
        </w:rPr>
        <w:t>ו</w:t>
      </w:r>
      <w:r w:rsidR="001A647E" w:rsidRPr="00A638EE">
        <w:rPr>
          <w:rFonts w:ascii="David" w:hAnsi="David" w:hint="cs"/>
          <w:noProof w:val="0"/>
          <w:rtl/>
          <w:lang w:eastAsia="he-IL"/>
        </w:rPr>
        <w:t xml:space="preserve">לבסוף </w:t>
      </w:r>
      <w:r w:rsidR="00B51B4E" w:rsidRPr="00A638EE">
        <w:rPr>
          <w:rFonts w:ascii="David" w:hAnsi="David" w:hint="cs"/>
          <w:noProof w:val="0"/>
          <w:rtl/>
          <w:lang w:eastAsia="he-IL"/>
        </w:rPr>
        <w:t xml:space="preserve">עזבה את </w:t>
      </w:r>
      <w:r w:rsidR="001A647E" w:rsidRPr="00A638EE">
        <w:rPr>
          <w:rFonts w:ascii="David" w:hAnsi="David" w:hint="cs"/>
          <w:noProof w:val="0"/>
          <w:rtl/>
          <w:lang w:eastAsia="he-IL"/>
        </w:rPr>
        <w:t>מקום העבודה</w:t>
      </w:r>
      <w:r w:rsidR="00A638EE">
        <w:rPr>
          <w:rFonts w:ascii="David" w:hAnsi="David" w:hint="cs"/>
          <w:noProof w:val="0"/>
          <w:rtl/>
          <w:lang w:eastAsia="he-IL"/>
        </w:rPr>
        <w:t xml:space="preserve">. </w:t>
      </w:r>
      <w:r w:rsidR="001A647E" w:rsidRPr="00A638EE">
        <w:rPr>
          <w:rFonts w:ascii="David" w:hAnsi="David" w:hint="cs"/>
          <w:noProof w:val="0"/>
          <w:rtl/>
          <w:lang w:eastAsia="he-IL"/>
        </w:rPr>
        <w:t xml:space="preserve"> </w:t>
      </w:r>
      <w:r w:rsidR="007A36CD" w:rsidRPr="00A638EE">
        <w:rPr>
          <w:rFonts w:ascii="David" w:hAnsi="David" w:hint="cs"/>
          <w:noProof w:val="0"/>
          <w:rtl/>
          <w:lang w:eastAsia="he-IL"/>
        </w:rPr>
        <w:t xml:space="preserve">בשנת 2020 החלה התובעת לעבוד כפקידה בחברת "אוסדה" (בתחום הכשרה, מכירה ושיווק של ציוד רפואי לרופאי שיניים) והשתכרה שכר חודשי ממוצע בשיעור 7,714 ש"ח. לאחר תקופה קצרה התובעת עזבה גם את עבודתה ב"אוסדה". בשנת 2022 עבדה התובעת כמוכרת בחנות בגדים בשכר ממוצע (3,256 ₪). החל מחודש דצמבר 2023 התובעת עובדת </w:t>
      </w:r>
      <w:r w:rsidR="00A638EE">
        <w:rPr>
          <w:rFonts w:ascii="David" w:hAnsi="David" w:hint="cs"/>
          <w:noProof w:val="0"/>
          <w:rtl/>
          <w:lang w:eastAsia="he-IL"/>
        </w:rPr>
        <w:t xml:space="preserve">מביתה </w:t>
      </w:r>
      <w:r w:rsidR="007A36CD" w:rsidRPr="00A638EE">
        <w:rPr>
          <w:rFonts w:ascii="David" w:hAnsi="David" w:hint="cs"/>
          <w:noProof w:val="0"/>
          <w:rtl/>
          <w:lang w:eastAsia="he-IL"/>
        </w:rPr>
        <w:t xml:space="preserve">במוקד טלפוני של שירות הלקוחות "בזק און ליין", </w:t>
      </w:r>
      <w:r w:rsidR="00876F76">
        <w:rPr>
          <w:rFonts w:ascii="David" w:hAnsi="David" w:hint="cs"/>
          <w:noProof w:val="0"/>
          <w:rtl/>
          <w:lang w:eastAsia="he-IL"/>
        </w:rPr>
        <w:t>בשכר חודשי ממוצע בשיעור 3,190 ₪</w:t>
      </w:r>
      <w:r w:rsidR="007A36CD" w:rsidRPr="00A638EE">
        <w:rPr>
          <w:rFonts w:ascii="David" w:hAnsi="David" w:hint="cs"/>
          <w:noProof w:val="0"/>
          <w:rtl/>
          <w:lang w:eastAsia="he-IL"/>
        </w:rPr>
        <w:t xml:space="preserve"> (תלושי השכר צורפו לתיק המוצגים ולתצהיר המשלים). </w:t>
      </w:r>
    </w:p>
    <w:p w:rsidR="002D4581" w:rsidRDefault="002C5F63" w:rsidP="00B17917">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התובעת טוענת כי עזבה את עבודתה כסייעת וכשיננית חרף הכשרה ארוכה שעברה בתחום </w:t>
      </w:r>
      <w:r w:rsidR="00A638EE">
        <w:rPr>
          <w:rFonts w:ascii="David" w:hAnsi="David" w:hint="cs"/>
          <w:noProof w:val="0"/>
          <w:rtl/>
          <w:lang w:eastAsia="he-IL"/>
        </w:rPr>
        <w:t xml:space="preserve">(לרבות שנתיים לימודים באוניברסיטה וקבלת רישיון לעסוק בתחום) </w:t>
      </w:r>
      <w:r>
        <w:rPr>
          <w:rFonts w:ascii="David" w:hAnsi="David" w:hint="cs"/>
          <w:noProof w:val="0"/>
          <w:rtl/>
          <w:lang w:eastAsia="he-IL"/>
        </w:rPr>
        <w:t>מחמת המגבלות שנותרו לה בעקבות התאונה.</w:t>
      </w:r>
      <w:r w:rsidR="003E2FAF">
        <w:rPr>
          <w:rFonts w:ascii="David" w:hAnsi="David" w:hint="cs"/>
          <w:noProof w:val="0"/>
          <w:rtl/>
          <w:lang w:eastAsia="he-IL"/>
        </w:rPr>
        <w:t xml:space="preserve"> </w:t>
      </w:r>
      <w:r w:rsidR="002D4581">
        <w:rPr>
          <w:rFonts w:ascii="David" w:hAnsi="David" w:hint="cs"/>
          <w:noProof w:val="0"/>
          <w:rtl/>
          <w:lang w:eastAsia="he-IL"/>
        </w:rPr>
        <w:t>בתצהי</w:t>
      </w:r>
      <w:r w:rsidR="00B17917">
        <w:rPr>
          <w:rFonts w:ascii="David" w:hAnsi="David" w:hint="cs"/>
          <w:noProof w:val="0"/>
          <w:rtl/>
          <w:lang w:eastAsia="he-IL"/>
        </w:rPr>
        <w:t xml:space="preserve">רה פירטה התובעת בהרחבה את אופי העבודה של </w:t>
      </w:r>
      <w:r w:rsidR="002D4581">
        <w:rPr>
          <w:rFonts w:ascii="David" w:hAnsi="David" w:hint="cs"/>
          <w:noProof w:val="0"/>
          <w:rtl/>
          <w:lang w:eastAsia="he-IL"/>
        </w:rPr>
        <w:t>שיננית וסייעת שיניים והסבירה מ</w:t>
      </w:r>
      <w:r w:rsidR="00B17917">
        <w:rPr>
          <w:rFonts w:ascii="David" w:hAnsi="David" w:hint="cs"/>
          <w:noProof w:val="0"/>
          <w:rtl/>
          <w:lang w:eastAsia="he-IL"/>
        </w:rPr>
        <w:t>דוע אינה יכולה לשוב לעבוד בעבודות אלה (סעיפים 16-17</w:t>
      </w:r>
      <w:r w:rsidR="002D4581">
        <w:rPr>
          <w:rFonts w:ascii="David" w:hAnsi="David" w:hint="cs"/>
          <w:noProof w:val="0"/>
          <w:rtl/>
          <w:lang w:eastAsia="he-IL"/>
        </w:rPr>
        <w:t xml:space="preserve">לתצהיר התובעת). </w:t>
      </w:r>
      <w:r w:rsidR="00192263">
        <w:rPr>
          <w:rFonts w:ascii="David" w:hAnsi="David" w:hint="cs"/>
          <w:noProof w:val="0"/>
          <w:rtl/>
          <w:lang w:eastAsia="he-IL"/>
        </w:rPr>
        <w:t xml:space="preserve">לדבריה, </w:t>
      </w:r>
      <w:r w:rsidR="002D4581">
        <w:rPr>
          <w:rFonts w:ascii="David" w:hAnsi="David" w:hint="cs"/>
          <w:noProof w:val="0"/>
          <w:rtl/>
          <w:lang w:eastAsia="he-IL"/>
        </w:rPr>
        <w:t xml:space="preserve">מדובר בעבודה שדורשת ישיבה ממושכת, עבודה עם שתי הידיים, עבודה עם מכשירים ומבט רצוף לתוך פיו של המטופל לאורך כל הטיפול שאורך זמן. התובעת </w:t>
      </w:r>
      <w:r w:rsidR="00192263">
        <w:rPr>
          <w:rFonts w:ascii="David" w:hAnsi="David" w:hint="cs"/>
          <w:noProof w:val="0"/>
          <w:rtl/>
          <w:lang w:eastAsia="he-IL"/>
        </w:rPr>
        <w:t xml:space="preserve">חזרה באורח עקבי על </w:t>
      </w:r>
      <w:r w:rsidR="00CE593E">
        <w:rPr>
          <w:rFonts w:ascii="David" w:hAnsi="David" w:hint="cs"/>
          <w:noProof w:val="0"/>
          <w:rtl/>
          <w:lang w:eastAsia="he-IL"/>
        </w:rPr>
        <w:t xml:space="preserve">טענותיה גם בחקירתה הנגדית: </w:t>
      </w:r>
      <w:r w:rsidR="00192263">
        <w:rPr>
          <w:rFonts w:ascii="David" w:hAnsi="David" w:hint="cs"/>
          <w:noProof w:val="0"/>
          <w:rtl/>
          <w:lang w:eastAsia="he-IL"/>
        </w:rPr>
        <w:t>"</w:t>
      </w:r>
      <w:r w:rsidR="00192263" w:rsidRPr="00CE593E">
        <w:rPr>
          <w:rFonts w:ascii="David" w:hAnsi="David" w:hint="cs"/>
          <w:b/>
          <w:bCs/>
          <w:noProof w:val="0"/>
          <w:rtl/>
          <w:lang w:eastAsia="he-IL"/>
        </w:rPr>
        <w:t>כפי שפירטתי קודם, אני סובלת מכאבים בפנים, בצוואר, ולאורך יד שמאל שגורמים לי לחוסר ריכוז, לרצון להפסיק את העבודה ורק לנוח, בנוסף אני מוגבלת בתנועות הצוואר ובשימוש בו, מוגבלת בישיבה ממושכת, עייפה, לא מרוכזת, מרגישה נמלול לאורך היד הדומיננטית שלי ועקצוצים</w:t>
      </w:r>
      <w:r w:rsidR="00CE593E">
        <w:rPr>
          <w:rFonts w:ascii="David" w:hAnsi="David" w:hint="cs"/>
          <w:b/>
          <w:bCs/>
          <w:noProof w:val="0"/>
          <w:rtl/>
          <w:lang w:eastAsia="he-IL"/>
        </w:rPr>
        <w:t>"</w:t>
      </w:r>
      <w:r w:rsidR="00192263">
        <w:rPr>
          <w:rFonts w:ascii="David" w:hAnsi="David" w:hint="cs"/>
          <w:noProof w:val="0"/>
          <w:rtl/>
          <w:lang w:eastAsia="he-IL"/>
        </w:rPr>
        <w:t xml:space="preserve"> (עמ' 7 ש' 18-21). </w:t>
      </w:r>
      <w:r w:rsidR="002D4581">
        <w:rPr>
          <w:rFonts w:ascii="David" w:hAnsi="David" w:hint="cs"/>
          <w:noProof w:val="0"/>
          <w:rtl/>
          <w:lang w:eastAsia="he-IL"/>
        </w:rPr>
        <w:t xml:space="preserve">  </w:t>
      </w:r>
    </w:p>
    <w:p w:rsidR="00CE593E" w:rsidRDefault="00CE593E" w:rsidP="00B17917">
      <w:pPr>
        <w:pStyle w:val="10"/>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מצאתי את טענות התובעת </w:t>
      </w:r>
      <w:r w:rsidR="00B17917">
        <w:rPr>
          <w:rFonts w:ascii="David" w:hAnsi="David" w:hint="cs"/>
          <w:noProof w:val="0"/>
          <w:rtl/>
          <w:lang w:eastAsia="he-IL"/>
        </w:rPr>
        <w:t xml:space="preserve">ביחס למגבלות שהיא חווה בעקבות התאונה </w:t>
      </w:r>
      <w:r>
        <w:rPr>
          <w:rFonts w:ascii="David" w:hAnsi="David" w:hint="cs"/>
          <w:noProof w:val="0"/>
          <w:rtl/>
          <w:lang w:eastAsia="he-IL"/>
        </w:rPr>
        <w:t>הגיוניות ומתיישבות היטב לא רק עם מסקנות המומחים מטעם בית המשפט אלא גם עם התיעוד הרפואי המצביע על פניות רבות ל</w:t>
      </w:r>
      <w:r w:rsidR="00876F76">
        <w:rPr>
          <w:rFonts w:ascii="David" w:hAnsi="David" w:hint="cs"/>
          <w:noProof w:val="0"/>
          <w:rtl/>
          <w:lang w:eastAsia="he-IL"/>
        </w:rPr>
        <w:t xml:space="preserve">בדיקות וטיפולים (לרבות בגין </w:t>
      </w:r>
      <w:r w:rsidR="00B17917">
        <w:rPr>
          <w:rFonts w:ascii="David" w:hAnsi="David" w:hint="cs"/>
          <w:noProof w:val="0"/>
          <w:rtl/>
          <w:lang w:eastAsia="he-IL"/>
        </w:rPr>
        <w:t>כאבים)</w:t>
      </w:r>
      <w:r>
        <w:rPr>
          <w:rFonts w:ascii="David" w:hAnsi="David" w:hint="cs"/>
          <w:noProof w:val="0"/>
          <w:rtl/>
          <w:lang w:eastAsia="he-IL"/>
        </w:rPr>
        <w:t>.</w:t>
      </w:r>
      <w:r w:rsidR="00F05B29">
        <w:rPr>
          <w:rFonts w:ascii="David" w:hAnsi="David" w:hint="cs"/>
          <w:noProof w:val="0"/>
          <w:rtl/>
          <w:lang w:eastAsia="he-IL"/>
        </w:rPr>
        <w:t xml:space="preserve"> </w:t>
      </w:r>
    </w:p>
    <w:p w:rsidR="003E2FAF" w:rsidRDefault="00B17917" w:rsidP="00B17917">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התובעת התבקשה בחקירה הנגדית לציין מה מבין המגבלות הכי מפריע לה והשיבה: </w:t>
      </w:r>
      <w:r w:rsidR="00CE593E">
        <w:rPr>
          <w:rFonts w:ascii="David" w:hAnsi="David" w:hint="cs"/>
          <w:noProof w:val="0"/>
          <w:rtl/>
          <w:lang w:eastAsia="he-IL"/>
        </w:rPr>
        <w:t xml:space="preserve"> </w:t>
      </w:r>
      <w:r w:rsidR="002C5F63" w:rsidRPr="003E2FAF">
        <w:rPr>
          <w:rFonts w:ascii="David" w:hAnsi="David" w:hint="cs"/>
          <w:b/>
          <w:bCs/>
          <w:noProof w:val="0"/>
          <w:rtl/>
          <w:lang w:eastAsia="he-IL"/>
        </w:rPr>
        <w:t>"אין דבר שמפריע לי הכי הרבה, זה הכל ביחד זה הכל מתקשר להכל, זה הכאבים בפנים שמפריעים לי שמובילים אותי למצב הנפשי. והכאבים שמגבילים אותי, שלכן אני לא יכול</w:t>
      </w:r>
      <w:r w:rsidR="003E2FAF">
        <w:rPr>
          <w:rFonts w:ascii="David" w:hAnsi="David" w:hint="cs"/>
          <w:b/>
          <w:bCs/>
          <w:noProof w:val="0"/>
          <w:rtl/>
          <w:lang w:eastAsia="he-IL"/>
        </w:rPr>
        <w:t>ה לעבוד במקצוע שלמדתי והשקעתי כל</w:t>
      </w:r>
      <w:r w:rsidR="002C5F63" w:rsidRPr="003E2FAF">
        <w:rPr>
          <w:rFonts w:ascii="David" w:hAnsi="David" w:hint="cs"/>
          <w:b/>
          <w:bCs/>
          <w:noProof w:val="0"/>
          <w:rtl/>
          <w:lang w:eastAsia="he-IL"/>
        </w:rPr>
        <w:t xml:space="preserve"> כך הרבה שנים. אז המצב הזה מביא אותי לעבוד בעבודה שאני לא מרוצה ממנה</w:t>
      </w:r>
      <w:r w:rsidR="003E2FAF" w:rsidRPr="003E2FAF">
        <w:rPr>
          <w:rFonts w:ascii="David" w:hAnsi="David" w:hint="cs"/>
          <w:b/>
          <w:bCs/>
          <w:noProof w:val="0"/>
          <w:rtl/>
          <w:lang w:eastAsia="he-IL"/>
        </w:rPr>
        <w:t>, לעבוד בשכר שאני לא מרוצה ממנו, שאני מתביישת מול בעלי שיש לי כזה שכר, שלמדתי, שהשקעתי כל כך הרבה שנים מגיל 21, שרציתי לבוא למעמד הזה של גי</w:t>
      </w:r>
      <w:r w:rsidR="003E2FAF">
        <w:rPr>
          <w:rFonts w:ascii="David" w:hAnsi="David" w:hint="cs"/>
          <w:b/>
          <w:bCs/>
          <w:noProof w:val="0"/>
          <w:rtl/>
          <w:lang w:eastAsia="he-IL"/>
        </w:rPr>
        <w:t xml:space="preserve">ל 34 </w:t>
      </w:r>
      <w:r w:rsidR="003E2FAF">
        <w:rPr>
          <w:rFonts w:ascii="David" w:hAnsi="David" w:hint="cs"/>
          <w:b/>
          <w:bCs/>
          <w:noProof w:val="0"/>
          <w:rtl/>
          <w:lang w:eastAsia="he-IL"/>
        </w:rPr>
        <w:lastRenderedPageBreak/>
        <w:t xml:space="preserve">נשואה עם ילד </w:t>
      </w:r>
      <w:r w:rsidR="003E2FAF" w:rsidRPr="003E2FAF">
        <w:rPr>
          <w:rFonts w:ascii="David" w:hAnsi="David" w:hint="cs"/>
          <w:b/>
          <w:bCs/>
          <w:noProof w:val="0"/>
          <w:rtl/>
          <w:lang w:eastAsia="he-IL"/>
        </w:rPr>
        <w:t>שאני אוכל להתגאות בעבודה שלי, להתגאות במשכורת שלי ואין לי את הדברים האלה, זה פשוט נקלח ממני</w:t>
      </w:r>
      <w:r w:rsidR="003E2FAF">
        <w:rPr>
          <w:rFonts w:ascii="David" w:hAnsi="David" w:hint="cs"/>
          <w:noProof w:val="0"/>
          <w:rtl/>
          <w:lang w:eastAsia="he-IL"/>
        </w:rPr>
        <w:t xml:space="preserve">" (עמ' 4 לפרוטוקול ש' 19). </w:t>
      </w:r>
    </w:p>
    <w:p w:rsidR="0092493F" w:rsidRDefault="0092493F" w:rsidP="00876F76">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הנתבעת טוענת כי </w:t>
      </w:r>
      <w:r w:rsidR="00EB11C2">
        <w:rPr>
          <w:rFonts w:ascii="David" w:hAnsi="David" w:hint="cs"/>
          <w:noProof w:val="0"/>
          <w:rtl/>
          <w:lang w:eastAsia="he-IL"/>
        </w:rPr>
        <w:t>נכותה התפקודית של התובעת נמוכה באו</w:t>
      </w:r>
      <w:r w:rsidR="00480F78">
        <w:rPr>
          <w:rFonts w:ascii="David" w:hAnsi="David" w:hint="cs"/>
          <w:noProof w:val="0"/>
          <w:rtl/>
          <w:lang w:eastAsia="he-IL"/>
        </w:rPr>
        <w:t>פן משמעותי משיעור הנכות הרפואית; קורותיה מאז התאונה ועד היום מלמדים שהתובעת המשיכה לעבוד והתקדמה בחייה; התובעת מ</w:t>
      </w:r>
      <w:r>
        <w:rPr>
          <w:rFonts w:ascii="David" w:hAnsi="David" w:hint="cs"/>
          <w:noProof w:val="0"/>
          <w:rtl/>
          <w:lang w:eastAsia="he-IL"/>
        </w:rPr>
        <w:t xml:space="preserve">אדירה את הנזק </w:t>
      </w:r>
      <w:r w:rsidR="00EB11C2">
        <w:rPr>
          <w:rFonts w:ascii="David" w:hAnsi="David" w:hint="cs"/>
          <w:noProof w:val="0"/>
          <w:rtl/>
          <w:lang w:eastAsia="he-IL"/>
        </w:rPr>
        <w:t>ו</w:t>
      </w:r>
      <w:r w:rsidR="00480F78">
        <w:rPr>
          <w:rFonts w:ascii="David" w:hAnsi="David" w:hint="cs"/>
          <w:noProof w:val="0"/>
          <w:rtl/>
          <w:lang w:eastAsia="he-IL"/>
        </w:rPr>
        <w:t>שיעור הנכויות הנמוך שנותר לה</w:t>
      </w:r>
      <w:r w:rsidR="00EB11C2">
        <w:rPr>
          <w:rFonts w:ascii="David" w:hAnsi="David" w:hint="cs"/>
          <w:noProof w:val="0"/>
          <w:rtl/>
          <w:lang w:eastAsia="he-IL"/>
        </w:rPr>
        <w:t xml:space="preserve"> אינו י</w:t>
      </w:r>
      <w:r w:rsidR="00480F78">
        <w:rPr>
          <w:rFonts w:ascii="David" w:hAnsi="David" w:hint="cs"/>
          <w:noProof w:val="0"/>
          <w:rtl/>
          <w:lang w:eastAsia="he-IL"/>
        </w:rPr>
        <w:t xml:space="preserve">כול להסביר את טענותיה </w:t>
      </w:r>
      <w:r w:rsidR="00EB11C2">
        <w:rPr>
          <w:rFonts w:ascii="David" w:hAnsi="David" w:hint="cs"/>
          <w:noProof w:val="0"/>
          <w:rtl/>
          <w:lang w:eastAsia="he-IL"/>
        </w:rPr>
        <w:t>ביחס לתפקוד</w:t>
      </w:r>
      <w:r w:rsidR="00480F78">
        <w:rPr>
          <w:rFonts w:ascii="David" w:hAnsi="David" w:hint="cs"/>
          <w:noProof w:val="0"/>
          <w:rtl/>
          <w:lang w:eastAsia="he-IL"/>
        </w:rPr>
        <w:t xml:space="preserve"> לקוי</w:t>
      </w:r>
      <w:r w:rsidR="00EB11C2">
        <w:rPr>
          <w:rFonts w:ascii="David" w:hAnsi="David" w:hint="cs"/>
          <w:noProof w:val="0"/>
          <w:rtl/>
          <w:lang w:eastAsia="he-IL"/>
        </w:rPr>
        <w:t>.</w:t>
      </w:r>
      <w:r>
        <w:rPr>
          <w:rFonts w:ascii="David" w:hAnsi="David" w:hint="cs"/>
          <w:noProof w:val="0"/>
          <w:rtl/>
          <w:lang w:eastAsia="he-IL"/>
        </w:rPr>
        <w:t xml:space="preserve"> </w:t>
      </w:r>
    </w:p>
    <w:p w:rsidR="002217CD" w:rsidRDefault="002217CD" w:rsidP="00F8522F">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sidRPr="006053CE">
        <w:rPr>
          <w:rFonts w:ascii="David" w:hAnsi="David"/>
          <w:noProof w:val="0"/>
          <w:rtl/>
          <w:lang w:eastAsia="he-IL"/>
        </w:rPr>
        <w:t xml:space="preserve">הלכה היא, שהנכות התפקודית נקבעת בידי בית-המשפט על-יסוד מכלול הראיות והנסיבות שלפניו. הנכות הרפואית משמשת נקודת מוצא, אולם יש להוסיף ולבחון את השפעתה על הנפגע המסוים. כך, בין השאר, יש לתת משקל להיקפה, אופייה ומיקומה של הפגיעה, ולהתייחס להשפעתה של הנכות על מקצועו של הנפגע תוך התחשבות בגילו, השכלתו וכישוריו. משקל </w:t>
      </w:r>
      <w:r w:rsidRPr="00F8522F">
        <w:rPr>
          <w:rFonts w:ascii="David" w:hAnsi="David"/>
          <w:noProof w:val="0"/>
          <w:rtl/>
          <w:lang w:eastAsia="he-IL"/>
        </w:rPr>
        <w:t>ממשי יינתן לראיות הנוגעות להשלכה התפקודית בפועל (ע"</w:t>
      </w:r>
      <w:r w:rsidRPr="00F8522F">
        <w:rPr>
          <w:rFonts w:ascii="David" w:hAnsi="David"/>
          <w:noProof w:val="0"/>
          <w:rtl/>
        </w:rPr>
        <w:t xml:space="preserve">א </w:t>
      </w:r>
      <w:hyperlink r:id="rId13" w:history="1">
        <w:r w:rsidRPr="00F8522F">
          <w:rPr>
            <w:rFonts w:ascii="David" w:hAnsi="David"/>
            <w:noProof w:val="0"/>
            <w:rtl/>
          </w:rPr>
          <w:t xml:space="preserve">3049/03 </w:t>
        </w:r>
      </w:hyperlink>
      <w:r w:rsidRPr="00F8522F">
        <w:rPr>
          <w:rFonts w:ascii="David" w:hAnsi="David"/>
          <w:noProof w:val="0"/>
          <w:rtl/>
        </w:rPr>
        <w:t xml:space="preserve"> </w:t>
      </w:r>
      <w:r w:rsidRPr="00F8522F">
        <w:rPr>
          <w:rFonts w:ascii="David" w:hAnsi="David"/>
          <w:b/>
          <w:bCs/>
          <w:noProof w:val="0"/>
          <w:rtl/>
        </w:rPr>
        <w:t>גירוגיסיאן נ' רמזי</w:t>
      </w:r>
      <w:r w:rsidRPr="00F8522F">
        <w:rPr>
          <w:rFonts w:ascii="David" w:hAnsi="David"/>
          <w:noProof w:val="0"/>
          <w:rtl/>
        </w:rPr>
        <w:t xml:space="preserve">, פ"ד </w:t>
      </w:r>
      <w:r w:rsidRPr="00F8522F">
        <w:rPr>
          <w:rFonts w:ascii="David" w:hAnsi="David"/>
          <w:noProof w:val="0"/>
          <w:rtl/>
          <w:lang w:eastAsia="he-IL"/>
        </w:rPr>
        <w:t xml:space="preserve">נב(3)792; ע''א </w:t>
      </w:r>
      <w:hyperlink r:id="rId14" w:history="1">
        <w:r w:rsidRPr="00F8522F">
          <w:rPr>
            <w:rFonts w:ascii="David" w:hAnsi="David"/>
            <w:noProof w:val="0"/>
            <w:rtl/>
            <w:lang w:eastAsia="he-IL"/>
          </w:rPr>
          <w:t xml:space="preserve">2113/90 </w:t>
        </w:r>
      </w:hyperlink>
      <w:r w:rsidRPr="00F8522F">
        <w:rPr>
          <w:rFonts w:ascii="David" w:hAnsi="David"/>
          <w:noProof w:val="0"/>
          <w:rtl/>
          <w:lang w:eastAsia="he-IL"/>
        </w:rPr>
        <w:t xml:space="preserve"> </w:t>
      </w:r>
      <w:r w:rsidRPr="00F8522F">
        <w:rPr>
          <w:rFonts w:ascii="David" w:hAnsi="David"/>
          <w:b/>
          <w:bCs/>
          <w:noProof w:val="0"/>
          <w:rtl/>
          <w:lang w:eastAsia="he-IL"/>
        </w:rPr>
        <w:t xml:space="preserve">אדלר נ' סוכנויות דרום בע''מ </w:t>
      </w:r>
      <w:r w:rsidRPr="00F8522F">
        <w:rPr>
          <w:rFonts w:ascii="David" w:hAnsi="David"/>
          <w:noProof w:val="0"/>
          <w:rtl/>
          <w:lang w:eastAsia="he-IL"/>
        </w:rPr>
        <w:t xml:space="preserve">[1992]; </w:t>
      </w:r>
      <w:hyperlink r:id="rId15" w:history="1">
        <w:r w:rsidRPr="00F8522F">
          <w:rPr>
            <w:rtl/>
            <w:lang w:eastAsia="he-IL"/>
          </w:rPr>
          <w:t>ע"א 6601/07</w:t>
        </w:r>
      </w:hyperlink>
      <w:r w:rsidRPr="00F8522F">
        <w:rPr>
          <w:rFonts w:ascii="David" w:hAnsi="David"/>
          <w:noProof w:val="0"/>
          <w:rtl/>
          <w:lang w:eastAsia="he-IL"/>
        </w:rPr>
        <w:t xml:space="preserve"> </w:t>
      </w:r>
      <w:r w:rsidRPr="00F8522F">
        <w:rPr>
          <w:rFonts w:ascii="David" w:hAnsi="David"/>
          <w:b/>
          <w:bCs/>
          <w:noProof w:val="0"/>
          <w:rtl/>
          <w:lang w:eastAsia="he-IL"/>
        </w:rPr>
        <w:t xml:space="preserve">אבו סרחאן נ' כלל חברה לביטוח בע"מ </w:t>
      </w:r>
      <w:r w:rsidRPr="00F8522F">
        <w:rPr>
          <w:rFonts w:ascii="David" w:hAnsi="David"/>
          <w:noProof w:val="0"/>
          <w:rtl/>
          <w:lang w:eastAsia="he-IL"/>
        </w:rPr>
        <w:t>[2010]).</w:t>
      </w:r>
    </w:p>
    <w:p w:rsidR="006400D7" w:rsidRPr="00D1712F" w:rsidRDefault="00F8522F" w:rsidP="007F7862">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Arial" w:hAnsi="Arial"/>
          <w:noProof w:val="0"/>
          <w:rtl/>
        </w:rPr>
        <w:t xml:space="preserve">התובעת נפגעה </w:t>
      </w:r>
      <w:r w:rsidR="00B478A8">
        <w:rPr>
          <w:rFonts w:ascii="Arial" w:hAnsi="Arial" w:hint="cs"/>
          <w:noProof w:val="0"/>
          <w:rtl/>
        </w:rPr>
        <w:t>בגיל צעיר ו</w:t>
      </w:r>
      <w:r>
        <w:rPr>
          <w:rFonts w:ascii="Arial" w:hAnsi="Arial"/>
          <w:noProof w:val="0"/>
          <w:rtl/>
        </w:rPr>
        <w:t xml:space="preserve">באורח </w:t>
      </w:r>
      <w:r>
        <w:rPr>
          <w:rFonts w:ascii="Arial" w:hAnsi="Arial" w:hint="cs"/>
          <w:noProof w:val="0"/>
          <w:rtl/>
        </w:rPr>
        <w:t>שאינו זניח</w:t>
      </w:r>
      <w:r w:rsidR="00B478A8">
        <w:rPr>
          <w:rFonts w:ascii="Arial" w:hAnsi="Arial" w:hint="cs"/>
          <w:noProof w:val="0"/>
          <w:rtl/>
        </w:rPr>
        <w:t xml:space="preserve">. בעקבות התאונה </w:t>
      </w:r>
      <w:r>
        <w:rPr>
          <w:rFonts w:ascii="Arial" w:hAnsi="Arial"/>
          <w:noProof w:val="0"/>
          <w:rtl/>
        </w:rPr>
        <w:t>נותר</w:t>
      </w:r>
      <w:r w:rsidR="00724470">
        <w:rPr>
          <w:rFonts w:ascii="Arial" w:hAnsi="Arial" w:hint="cs"/>
          <w:noProof w:val="0"/>
          <w:rtl/>
        </w:rPr>
        <w:t>ו</w:t>
      </w:r>
      <w:r w:rsidR="00B478A8">
        <w:rPr>
          <w:rFonts w:ascii="Arial" w:hAnsi="Arial"/>
          <w:noProof w:val="0"/>
          <w:rtl/>
        </w:rPr>
        <w:t xml:space="preserve"> ל</w:t>
      </w:r>
      <w:r w:rsidR="00B478A8">
        <w:rPr>
          <w:rFonts w:ascii="Arial" w:hAnsi="Arial" w:hint="cs"/>
          <w:noProof w:val="0"/>
          <w:rtl/>
        </w:rPr>
        <w:t>תובעת</w:t>
      </w:r>
      <w:r w:rsidR="0092493F">
        <w:rPr>
          <w:rFonts w:ascii="Arial" w:hAnsi="Arial"/>
          <w:noProof w:val="0"/>
          <w:rtl/>
        </w:rPr>
        <w:t xml:space="preserve"> נכו</w:t>
      </w:r>
      <w:r w:rsidR="0092493F">
        <w:rPr>
          <w:rFonts w:ascii="Arial" w:hAnsi="Arial" w:hint="cs"/>
          <w:noProof w:val="0"/>
          <w:rtl/>
        </w:rPr>
        <w:t>יות</w:t>
      </w:r>
      <w:r>
        <w:rPr>
          <w:rFonts w:ascii="Arial" w:hAnsi="Arial"/>
          <w:noProof w:val="0"/>
          <w:rtl/>
        </w:rPr>
        <w:t xml:space="preserve"> </w:t>
      </w:r>
      <w:r>
        <w:rPr>
          <w:rFonts w:ascii="Arial" w:hAnsi="Arial" w:hint="cs"/>
          <w:noProof w:val="0"/>
          <w:rtl/>
        </w:rPr>
        <w:t>משולב</w:t>
      </w:r>
      <w:r w:rsidR="0092493F">
        <w:rPr>
          <w:rFonts w:ascii="Arial" w:hAnsi="Arial" w:hint="cs"/>
          <w:noProof w:val="0"/>
          <w:rtl/>
        </w:rPr>
        <w:t>ו</w:t>
      </w:r>
      <w:r>
        <w:rPr>
          <w:rFonts w:ascii="Arial" w:hAnsi="Arial" w:hint="cs"/>
          <w:noProof w:val="0"/>
          <w:rtl/>
        </w:rPr>
        <w:t>ת</w:t>
      </w:r>
      <w:r>
        <w:rPr>
          <w:rFonts w:ascii="Arial" w:hAnsi="Arial"/>
          <w:noProof w:val="0"/>
          <w:rtl/>
        </w:rPr>
        <w:t xml:space="preserve"> בתחום האורתופדי</w:t>
      </w:r>
      <w:r w:rsidR="00B478A8">
        <w:rPr>
          <w:rFonts w:ascii="Arial" w:hAnsi="Arial" w:hint="cs"/>
          <w:noProof w:val="0"/>
          <w:rtl/>
        </w:rPr>
        <w:t xml:space="preserve">ה, </w:t>
      </w:r>
      <w:r w:rsidR="0067689D">
        <w:rPr>
          <w:rFonts w:ascii="Arial" w:hAnsi="Arial" w:hint="cs"/>
          <w:noProof w:val="0"/>
          <w:rtl/>
        </w:rPr>
        <w:t>ה</w:t>
      </w:r>
      <w:r>
        <w:rPr>
          <w:rFonts w:ascii="Arial" w:hAnsi="Arial" w:hint="cs"/>
          <w:noProof w:val="0"/>
          <w:rtl/>
        </w:rPr>
        <w:t>נוירולוגי</w:t>
      </w:r>
      <w:r w:rsidR="00B478A8">
        <w:rPr>
          <w:rFonts w:ascii="Arial" w:hAnsi="Arial" w:hint="cs"/>
          <w:noProof w:val="0"/>
          <w:rtl/>
        </w:rPr>
        <w:t>ה ו</w:t>
      </w:r>
      <w:r w:rsidR="0067689D">
        <w:rPr>
          <w:rFonts w:ascii="Arial" w:hAnsi="Arial" w:hint="cs"/>
          <w:noProof w:val="0"/>
          <w:rtl/>
        </w:rPr>
        <w:t>ה</w:t>
      </w:r>
      <w:r>
        <w:rPr>
          <w:rFonts w:ascii="Arial" w:hAnsi="Arial" w:hint="cs"/>
          <w:noProof w:val="0"/>
          <w:rtl/>
        </w:rPr>
        <w:t>פסיכיאטרי</w:t>
      </w:r>
      <w:r w:rsidR="00B478A8">
        <w:rPr>
          <w:rFonts w:ascii="Arial" w:hAnsi="Arial" w:hint="cs"/>
          <w:noProof w:val="0"/>
          <w:rtl/>
        </w:rPr>
        <w:t>ה</w:t>
      </w:r>
      <w:r>
        <w:rPr>
          <w:rFonts w:ascii="Arial" w:hAnsi="Arial" w:hint="cs"/>
          <w:noProof w:val="0"/>
          <w:rtl/>
        </w:rPr>
        <w:t xml:space="preserve">. </w:t>
      </w:r>
      <w:r w:rsidR="00724470">
        <w:rPr>
          <w:rFonts w:ascii="Arial" w:hAnsi="Arial" w:hint="cs"/>
          <w:noProof w:val="0"/>
          <w:rtl/>
        </w:rPr>
        <w:t xml:space="preserve">שוכנעתי כי </w:t>
      </w:r>
      <w:r w:rsidR="00480F78">
        <w:rPr>
          <w:rFonts w:ascii="Arial" w:hAnsi="Arial" w:hint="cs"/>
          <w:noProof w:val="0"/>
          <w:rtl/>
        </w:rPr>
        <w:t>לתובעת נותרה פגיעה תפקודית משולבת ומשמעותית</w:t>
      </w:r>
      <w:r w:rsidR="00980DE4">
        <w:rPr>
          <w:rFonts w:ascii="Arial" w:hAnsi="Arial" w:hint="cs"/>
          <w:noProof w:val="0"/>
          <w:rtl/>
        </w:rPr>
        <w:t xml:space="preserve"> ה</w:t>
      </w:r>
      <w:r w:rsidR="00D1712F">
        <w:rPr>
          <w:rFonts w:ascii="Arial" w:hAnsi="Arial" w:hint="cs"/>
          <w:noProof w:val="0"/>
          <w:rtl/>
        </w:rPr>
        <w:t>מקשה</w:t>
      </w:r>
      <w:r w:rsidR="007F7862">
        <w:rPr>
          <w:rFonts w:ascii="Arial" w:hAnsi="Arial" w:hint="cs"/>
          <w:noProof w:val="0"/>
          <w:rtl/>
        </w:rPr>
        <w:t xml:space="preserve"> עליה לשוב לעבודתה בתחום הדנטלי וזאת בשל אופי העבודה והמגבלות מהן סובלת התובעת בעקבות התאונה. </w:t>
      </w:r>
      <w:r w:rsidR="007F7862">
        <w:rPr>
          <w:rFonts w:ascii="Arial" w:hAnsi="Arial"/>
          <w:noProof w:val="0"/>
          <w:rtl/>
        </w:rPr>
        <w:tab/>
      </w:r>
      <w:r w:rsidR="00980DE4">
        <w:rPr>
          <w:rFonts w:ascii="Arial" w:hAnsi="Arial"/>
          <w:noProof w:val="0"/>
          <w:rtl/>
        </w:rPr>
        <w:br/>
      </w:r>
      <w:r>
        <w:rPr>
          <w:rFonts w:ascii="Arial" w:hAnsi="Arial"/>
          <w:noProof w:val="0"/>
          <w:rtl/>
        </w:rPr>
        <w:t>התובעת סובלת</w:t>
      </w:r>
      <w:r w:rsidR="006400D7">
        <w:rPr>
          <w:rFonts w:ascii="Arial" w:hAnsi="Arial" w:hint="cs"/>
          <w:noProof w:val="0"/>
          <w:rtl/>
        </w:rPr>
        <w:t xml:space="preserve"> מליקוי נפשי, </w:t>
      </w:r>
      <w:r>
        <w:rPr>
          <w:rFonts w:ascii="Arial" w:hAnsi="Arial" w:hint="cs"/>
          <w:noProof w:val="0"/>
          <w:rtl/>
        </w:rPr>
        <w:t>הגבלה בתנועות הצווואר ומכאבי</w:t>
      </w:r>
      <w:r w:rsidR="002A7DD4">
        <w:rPr>
          <w:rFonts w:ascii="Arial" w:hAnsi="Arial" w:hint="cs"/>
          <w:noProof w:val="0"/>
          <w:rtl/>
        </w:rPr>
        <w:t>ם</w:t>
      </w:r>
      <w:r w:rsidR="006400D7">
        <w:rPr>
          <w:rFonts w:ascii="Arial" w:hAnsi="Arial" w:hint="cs"/>
          <w:noProof w:val="0"/>
          <w:rtl/>
        </w:rPr>
        <w:t xml:space="preserve"> </w:t>
      </w:r>
      <w:r w:rsidR="002A7DD4">
        <w:rPr>
          <w:rFonts w:ascii="Arial" w:hAnsi="Arial" w:hint="cs"/>
          <w:noProof w:val="0"/>
          <w:rtl/>
        </w:rPr>
        <w:t>ב</w:t>
      </w:r>
      <w:r>
        <w:rPr>
          <w:rFonts w:ascii="Arial" w:hAnsi="Arial" w:hint="cs"/>
          <w:noProof w:val="0"/>
          <w:rtl/>
        </w:rPr>
        <w:t>פ</w:t>
      </w:r>
      <w:r w:rsidR="002A7DD4">
        <w:rPr>
          <w:rFonts w:ascii="Arial" w:hAnsi="Arial" w:hint="cs"/>
          <w:noProof w:val="0"/>
          <w:rtl/>
        </w:rPr>
        <w:t xml:space="preserve">נים וביד. </w:t>
      </w:r>
      <w:r w:rsidR="006400D7">
        <w:rPr>
          <w:rFonts w:ascii="Arial" w:hAnsi="Arial" w:hint="cs"/>
          <w:noProof w:val="0"/>
          <w:rtl/>
        </w:rPr>
        <w:t>על יסוד מסקנות המומחים מטעם בית המשפט, קורותיה התעסוקתיים של התובעת מאז התאונה ועד היום והפניות (הרבות) לבדיקות וטיפולים</w:t>
      </w:r>
      <w:r w:rsidR="00D1712F">
        <w:rPr>
          <w:rFonts w:ascii="Arial" w:hAnsi="Arial" w:hint="cs"/>
          <w:noProof w:val="0"/>
          <w:rtl/>
        </w:rPr>
        <w:t xml:space="preserve">, שוכנעתי כי ההשפעה התפקודית </w:t>
      </w:r>
      <w:r w:rsidR="006400D7">
        <w:rPr>
          <w:rFonts w:ascii="Arial" w:hAnsi="Arial" w:hint="cs"/>
          <w:noProof w:val="0"/>
          <w:rtl/>
        </w:rPr>
        <w:t xml:space="preserve">של </w:t>
      </w:r>
      <w:r w:rsidR="00D1712F">
        <w:rPr>
          <w:rFonts w:ascii="Arial" w:hAnsi="Arial" w:hint="cs"/>
          <w:noProof w:val="0"/>
          <w:rtl/>
        </w:rPr>
        <w:t xml:space="preserve">כלל </w:t>
      </w:r>
      <w:r w:rsidR="006400D7">
        <w:rPr>
          <w:rFonts w:ascii="Arial" w:hAnsi="Arial" w:hint="cs"/>
          <w:noProof w:val="0"/>
          <w:rtl/>
        </w:rPr>
        <w:t xml:space="preserve">הנכויות </w:t>
      </w:r>
      <w:r w:rsidR="00D1712F">
        <w:rPr>
          <w:rFonts w:ascii="Arial" w:hAnsi="Arial" w:hint="cs"/>
          <w:noProof w:val="0"/>
          <w:rtl/>
        </w:rPr>
        <w:t xml:space="preserve">שנותרו לתובעת בעקבות התאונה </w:t>
      </w:r>
      <w:r w:rsidR="006400D7">
        <w:rPr>
          <w:rFonts w:ascii="Arial" w:hAnsi="Arial" w:hint="cs"/>
          <w:noProof w:val="0"/>
          <w:rtl/>
        </w:rPr>
        <w:t>גבוהה מסך הנכויות (</w:t>
      </w:r>
      <w:r w:rsidR="00D1712F">
        <w:rPr>
          <w:rFonts w:ascii="Arial" w:hAnsi="Arial" w:hint="cs"/>
          <w:noProof w:val="0"/>
          <w:rtl/>
        </w:rPr>
        <w:t>ראו</w:t>
      </w:r>
      <w:r w:rsidR="006400D7">
        <w:rPr>
          <w:rFonts w:ascii="Arial" w:hAnsi="Arial" w:hint="cs"/>
          <w:noProof w:val="0"/>
          <w:rtl/>
        </w:rPr>
        <w:t xml:space="preserve">: ע"א 8930/12 </w:t>
      </w:r>
      <w:r w:rsidR="006400D7" w:rsidRPr="00D1712F">
        <w:rPr>
          <w:rFonts w:ascii="Arial" w:hAnsi="Arial" w:hint="cs"/>
          <w:b/>
          <w:bCs/>
          <w:noProof w:val="0"/>
          <w:rtl/>
        </w:rPr>
        <w:t>הפניקס הישראלי נ' טוויג</w:t>
      </w:r>
      <w:r w:rsidR="006400D7">
        <w:rPr>
          <w:rFonts w:ascii="Arial" w:hAnsi="Arial" w:hint="cs"/>
          <w:noProof w:val="0"/>
          <w:rtl/>
        </w:rPr>
        <w:t xml:space="preserve"> (31/07/2014); </w:t>
      </w:r>
      <w:r w:rsidR="00D1712F">
        <w:rPr>
          <w:rFonts w:ascii="Arial" w:hAnsi="Arial" w:hint="cs"/>
          <w:noProof w:val="0"/>
          <w:rtl/>
        </w:rPr>
        <w:t xml:space="preserve">ת"א 33863-02-19 </w:t>
      </w:r>
      <w:r w:rsidR="00D1712F" w:rsidRPr="00D1712F">
        <w:rPr>
          <w:rFonts w:ascii="Arial" w:hAnsi="Arial" w:hint="cs"/>
          <w:b/>
          <w:bCs/>
          <w:noProof w:val="0"/>
          <w:rtl/>
        </w:rPr>
        <w:t>נ.ר. נ' הפול חברה לביטוח בע"מ</w:t>
      </w:r>
      <w:r w:rsidR="00D1712F">
        <w:rPr>
          <w:rFonts w:ascii="Arial" w:hAnsi="Arial" w:hint="cs"/>
          <w:noProof w:val="0"/>
          <w:rtl/>
        </w:rPr>
        <w:t xml:space="preserve"> (19/08/20)). </w:t>
      </w:r>
    </w:p>
    <w:p w:rsidR="00B65338" w:rsidRDefault="00902B40" w:rsidP="00876F76">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Arial" w:hAnsi="Arial" w:hint="cs"/>
          <w:noProof w:val="0"/>
          <w:rtl/>
        </w:rPr>
        <w:t>לא</w:t>
      </w:r>
      <w:r w:rsidR="00B65338">
        <w:rPr>
          <w:rFonts w:ascii="Arial" w:hAnsi="Arial" w:hint="cs"/>
          <w:noProof w:val="0"/>
          <w:rtl/>
        </w:rPr>
        <w:t xml:space="preserve"> מצאתי בסיס לטענ</w:t>
      </w:r>
      <w:r w:rsidR="00876F76">
        <w:rPr>
          <w:rFonts w:ascii="Arial" w:hAnsi="Arial" w:hint="cs"/>
          <w:noProof w:val="0"/>
          <w:rtl/>
        </w:rPr>
        <w:t>ת הנתבעת ולפיה החקירה הנגדית של התובעת הופרעה באורח שפגע בהגנת הנתבעת</w:t>
      </w:r>
      <w:r w:rsidR="00D1712F">
        <w:rPr>
          <w:rFonts w:ascii="Arial" w:hAnsi="Arial" w:hint="cs"/>
          <w:noProof w:val="0"/>
          <w:rtl/>
        </w:rPr>
        <w:t xml:space="preserve">. </w:t>
      </w:r>
      <w:r w:rsidR="00876F76">
        <w:rPr>
          <w:rFonts w:ascii="Arial" w:hAnsi="Arial" w:hint="cs"/>
          <w:noProof w:val="0"/>
          <w:rtl/>
        </w:rPr>
        <w:t xml:space="preserve">החקירתה הנגדית </w:t>
      </w:r>
      <w:r w:rsidR="00B65338">
        <w:rPr>
          <w:rFonts w:ascii="Arial" w:hAnsi="Arial" w:hint="cs"/>
          <w:noProof w:val="0"/>
          <w:rtl/>
        </w:rPr>
        <w:t>הייתה רצופה</w:t>
      </w:r>
      <w:r w:rsidR="00D1712F">
        <w:rPr>
          <w:rFonts w:ascii="Arial" w:hAnsi="Arial" w:hint="cs"/>
          <w:noProof w:val="0"/>
          <w:rtl/>
        </w:rPr>
        <w:t>,</w:t>
      </w:r>
      <w:r w:rsidR="00B65338">
        <w:rPr>
          <w:rFonts w:ascii="Arial" w:hAnsi="Arial" w:hint="cs"/>
          <w:noProof w:val="0"/>
          <w:rtl/>
        </w:rPr>
        <w:t xml:space="preserve"> למעט </w:t>
      </w:r>
      <w:r w:rsidR="004A2F4F">
        <w:rPr>
          <w:rFonts w:ascii="Arial" w:hAnsi="Arial" w:hint="cs"/>
          <w:noProof w:val="0"/>
          <w:rtl/>
        </w:rPr>
        <w:t xml:space="preserve">מספר </w:t>
      </w:r>
      <w:r w:rsidR="00B65338">
        <w:rPr>
          <w:rFonts w:ascii="Arial" w:hAnsi="Arial" w:hint="cs"/>
          <w:noProof w:val="0"/>
          <w:rtl/>
        </w:rPr>
        <w:t xml:space="preserve">התנגדויות </w:t>
      </w:r>
      <w:r w:rsidR="004A2F4F">
        <w:rPr>
          <w:rFonts w:ascii="Arial" w:hAnsi="Arial" w:hint="cs"/>
          <w:noProof w:val="0"/>
          <w:rtl/>
        </w:rPr>
        <w:t>של ב"כ התובעת (</w:t>
      </w:r>
      <w:r>
        <w:rPr>
          <w:rFonts w:ascii="Arial" w:hAnsi="Arial" w:hint="cs"/>
          <w:noProof w:val="0"/>
          <w:rtl/>
        </w:rPr>
        <w:t>ש</w:t>
      </w:r>
      <w:r w:rsidR="00D1712F">
        <w:rPr>
          <w:rFonts w:ascii="Arial" w:hAnsi="Arial" w:hint="cs"/>
          <w:noProof w:val="0"/>
          <w:rtl/>
        </w:rPr>
        <w:t xml:space="preserve">היו סבירות, </w:t>
      </w:r>
      <w:r w:rsidR="00980DE4">
        <w:rPr>
          <w:rFonts w:ascii="Arial" w:hAnsi="Arial" w:hint="cs"/>
          <w:noProof w:val="0"/>
          <w:rtl/>
        </w:rPr>
        <w:t xml:space="preserve">ענייניות </w:t>
      </w:r>
      <w:r w:rsidR="00D1712F">
        <w:rPr>
          <w:rFonts w:ascii="Arial" w:hAnsi="Arial" w:hint="cs"/>
          <w:noProof w:val="0"/>
          <w:rtl/>
        </w:rPr>
        <w:t>ו</w:t>
      </w:r>
      <w:r w:rsidR="00980DE4">
        <w:rPr>
          <w:rFonts w:ascii="Arial" w:hAnsi="Arial" w:hint="cs"/>
          <w:noProof w:val="0"/>
          <w:rtl/>
        </w:rPr>
        <w:t xml:space="preserve">נדרשו בנסיבות) או כאשר </w:t>
      </w:r>
      <w:r w:rsidR="004A2F4F">
        <w:rPr>
          <w:rFonts w:ascii="Arial" w:hAnsi="Arial" w:hint="cs"/>
          <w:noProof w:val="0"/>
          <w:rtl/>
        </w:rPr>
        <w:t>בית המשפ</w:t>
      </w:r>
      <w:r w:rsidR="00980DE4">
        <w:rPr>
          <w:rFonts w:ascii="Arial" w:hAnsi="Arial" w:hint="cs"/>
          <w:noProof w:val="0"/>
          <w:rtl/>
        </w:rPr>
        <w:t xml:space="preserve">ט הפנה למספר הסעיף בתצהיר התובעת בו התובעת התלוננה </w:t>
      </w:r>
      <w:r w:rsidR="004A2F4F">
        <w:rPr>
          <w:rFonts w:ascii="Arial" w:hAnsi="Arial" w:hint="cs"/>
          <w:noProof w:val="0"/>
          <w:rtl/>
        </w:rPr>
        <w:t>על קושי בביצוע העבודה</w:t>
      </w:r>
      <w:r>
        <w:rPr>
          <w:rFonts w:ascii="Arial" w:hAnsi="Arial" w:hint="cs"/>
          <w:noProof w:val="0"/>
          <w:rtl/>
        </w:rPr>
        <w:t xml:space="preserve"> </w:t>
      </w:r>
      <w:r w:rsidR="00980DE4">
        <w:rPr>
          <w:rFonts w:ascii="Arial" w:hAnsi="Arial"/>
          <w:noProof w:val="0"/>
          <w:rtl/>
        </w:rPr>
        <w:t>–</w:t>
      </w:r>
      <w:r w:rsidR="00980DE4">
        <w:rPr>
          <w:rFonts w:ascii="Arial" w:hAnsi="Arial" w:hint="cs"/>
          <w:noProof w:val="0"/>
          <w:rtl/>
        </w:rPr>
        <w:t xml:space="preserve"> במענה לשאלת ב"כ הנתבעת- ומאחר שהחקירה הנגדית אינה מבחן בזיכרון </w:t>
      </w:r>
      <w:r>
        <w:rPr>
          <w:rFonts w:ascii="Arial" w:hAnsi="Arial" w:hint="cs"/>
          <w:noProof w:val="0"/>
          <w:rtl/>
        </w:rPr>
        <w:t xml:space="preserve">או </w:t>
      </w:r>
      <w:r w:rsidR="00724470">
        <w:rPr>
          <w:rFonts w:ascii="Arial" w:hAnsi="Arial" w:hint="cs"/>
          <w:noProof w:val="0"/>
          <w:rtl/>
        </w:rPr>
        <w:t>כאשר בית המשפט ביקש להבין את קו החקירה</w:t>
      </w:r>
      <w:r w:rsidR="00980DE4">
        <w:rPr>
          <w:rFonts w:ascii="Arial" w:hAnsi="Arial" w:hint="cs"/>
          <w:noProof w:val="0"/>
          <w:rtl/>
        </w:rPr>
        <w:t xml:space="preserve"> לאור התנגדות ב"כ התובעת.  </w:t>
      </w:r>
    </w:p>
    <w:p w:rsidR="00505CE5" w:rsidRDefault="0092493F" w:rsidP="007F7862">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Arial" w:hAnsi="Arial" w:hint="cs"/>
          <w:noProof w:val="0"/>
          <w:rtl/>
        </w:rPr>
        <w:t xml:space="preserve">בנסיבות האמורות, </w:t>
      </w:r>
      <w:r w:rsidR="00505CE5">
        <w:rPr>
          <w:rFonts w:ascii="Arial" w:hAnsi="Arial" w:hint="cs"/>
          <w:noProof w:val="0"/>
          <w:rtl/>
        </w:rPr>
        <w:t xml:space="preserve">שוכנעתי </w:t>
      </w:r>
      <w:r w:rsidR="00B65338">
        <w:rPr>
          <w:rFonts w:ascii="Arial" w:hAnsi="Arial" w:hint="cs"/>
          <w:noProof w:val="0"/>
          <w:rtl/>
        </w:rPr>
        <w:t xml:space="preserve">כי </w:t>
      </w:r>
      <w:r w:rsidR="00505CE5">
        <w:rPr>
          <w:rFonts w:ascii="Arial" w:hAnsi="Arial" w:hint="cs"/>
          <w:noProof w:val="0"/>
          <w:rtl/>
        </w:rPr>
        <w:t xml:space="preserve">הנכות הרפואית שנותרה לתובעת </w:t>
      </w:r>
      <w:r w:rsidR="00B65338">
        <w:rPr>
          <w:rFonts w:ascii="Arial" w:hAnsi="Arial" w:hint="cs"/>
          <w:noProof w:val="0"/>
          <w:rtl/>
        </w:rPr>
        <w:t xml:space="preserve">בעקבות התאונה </w:t>
      </w:r>
      <w:r w:rsidR="00505CE5">
        <w:rPr>
          <w:rFonts w:ascii="Arial" w:hAnsi="Arial" w:hint="cs"/>
          <w:noProof w:val="0"/>
          <w:rtl/>
        </w:rPr>
        <w:t xml:space="preserve">אינה </w:t>
      </w:r>
      <w:r w:rsidR="007F7862">
        <w:rPr>
          <w:rFonts w:ascii="Arial" w:hAnsi="Arial" w:hint="cs"/>
          <w:noProof w:val="0"/>
          <w:rtl/>
        </w:rPr>
        <w:t>משקפת</w:t>
      </w:r>
      <w:r w:rsidR="00B478A8">
        <w:rPr>
          <w:rFonts w:ascii="Arial" w:hAnsi="Arial" w:hint="cs"/>
          <w:noProof w:val="0"/>
          <w:rtl/>
        </w:rPr>
        <w:t xml:space="preserve"> נאמנה את </w:t>
      </w:r>
      <w:r w:rsidR="00C34190">
        <w:rPr>
          <w:rFonts w:ascii="Arial" w:hAnsi="Arial" w:hint="cs"/>
          <w:noProof w:val="0"/>
          <w:rtl/>
        </w:rPr>
        <w:t>הפגיעה התפקודית</w:t>
      </w:r>
      <w:r w:rsidR="007F7862">
        <w:rPr>
          <w:rFonts w:ascii="Arial" w:hAnsi="Arial" w:hint="cs"/>
          <w:noProof w:val="0"/>
          <w:rtl/>
        </w:rPr>
        <w:t xml:space="preserve"> שנגרמה לה</w:t>
      </w:r>
      <w:r w:rsidR="00C34190">
        <w:rPr>
          <w:rFonts w:ascii="Arial" w:hAnsi="Arial" w:hint="cs"/>
          <w:noProof w:val="0"/>
          <w:rtl/>
        </w:rPr>
        <w:t xml:space="preserve">, בשים לב לקורותיה התעסוקתיים של התובעת (לרבות </w:t>
      </w:r>
      <w:r w:rsidR="007F7862">
        <w:rPr>
          <w:rFonts w:ascii="Arial" w:hAnsi="Arial" w:hint="cs"/>
          <w:noProof w:val="0"/>
          <w:rtl/>
        </w:rPr>
        <w:t xml:space="preserve">ובמיוחד </w:t>
      </w:r>
      <w:r w:rsidR="00C34190">
        <w:rPr>
          <w:rFonts w:ascii="Arial" w:hAnsi="Arial" w:hint="cs"/>
          <w:noProof w:val="0"/>
          <w:rtl/>
        </w:rPr>
        <w:t xml:space="preserve">הירידה המשמעותית בשכרה), ולמגבלות שנותרו לה </w:t>
      </w:r>
      <w:r w:rsidR="00505CE5">
        <w:rPr>
          <w:rFonts w:ascii="Arial" w:hAnsi="Arial" w:hint="cs"/>
          <w:noProof w:val="0"/>
          <w:rtl/>
        </w:rPr>
        <w:t>ולכן יש להעמיד את שיעור הנכות התפקודית על 30%</w:t>
      </w:r>
      <w:r w:rsidR="00B478A8">
        <w:rPr>
          <w:rFonts w:ascii="Arial" w:hAnsi="Arial" w:hint="cs"/>
          <w:noProof w:val="0"/>
          <w:rtl/>
        </w:rPr>
        <w:t xml:space="preserve"> נכות. </w:t>
      </w:r>
      <w:r w:rsidR="00505CE5">
        <w:rPr>
          <w:rFonts w:ascii="Arial" w:hAnsi="Arial" w:hint="cs"/>
          <w:noProof w:val="0"/>
          <w:rtl/>
        </w:rPr>
        <w:t xml:space="preserve">  </w:t>
      </w:r>
    </w:p>
    <w:p w:rsidR="00980DE4" w:rsidRDefault="00980DE4" w:rsidP="002217CD">
      <w:pPr>
        <w:pStyle w:val="10"/>
        <w:overflowPunct w:val="0"/>
        <w:autoSpaceDE w:val="0"/>
        <w:autoSpaceDN w:val="0"/>
        <w:adjustRightInd w:val="0"/>
        <w:spacing w:line="360" w:lineRule="auto"/>
        <w:ind w:left="0"/>
        <w:jc w:val="both"/>
        <w:textAlignment w:val="baseline"/>
        <w:rPr>
          <w:rFonts w:ascii="David" w:hAnsi="David"/>
          <w:b/>
          <w:bCs/>
          <w:noProof w:val="0"/>
          <w:u w:val="single"/>
          <w:rtl/>
          <w:lang w:eastAsia="he-IL"/>
        </w:rPr>
      </w:pPr>
    </w:p>
    <w:p w:rsidR="00724470" w:rsidRDefault="00724470" w:rsidP="002217CD">
      <w:pPr>
        <w:pStyle w:val="10"/>
        <w:overflowPunct w:val="0"/>
        <w:autoSpaceDE w:val="0"/>
        <w:autoSpaceDN w:val="0"/>
        <w:adjustRightInd w:val="0"/>
        <w:spacing w:line="360" w:lineRule="auto"/>
        <w:ind w:left="0"/>
        <w:jc w:val="both"/>
        <w:textAlignment w:val="baseline"/>
        <w:rPr>
          <w:rFonts w:ascii="David" w:hAnsi="David"/>
          <w:b/>
          <w:bCs/>
          <w:noProof w:val="0"/>
          <w:u w:val="single"/>
          <w:rtl/>
          <w:lang w:eastAsia="he-IL"/>
        </w:rPr>
      </w:pPr>
    </w:p>
    <w:p w:rsidR="002217CD" w:rsidRPr="003832AA" w:rsidRDefault="002217CD" w:rsidP="002217CD">
      <w:pPr>
        <w:pStyle w:val="10"/>
        <w:overflowPunct w:val="0"/>
        <w:autoSpaceDE w:val="0"/>
        <w:autoSpaceDN w:val="0"/>
        <w:adjustRightInd w:val="0"/>
        <w:spacing w:line="360" w:lineRule="auto"/>
        <w:ind w:left="0"/>
        <w:jc w:val="both"/>
        <w:textAlignment w:val="baseline"/>
        <w:rPr>
          <w:rFonts w:ascii="David" w:hAnsi="David"/>
          <w:b/>
          <w:bCs/>
          <w:noProof w:val="0"/>
          <w:u w:val="single"/>
          <w:rtl/>
          <w:lang w:eastAsia="he-IL"/>
        </w:rPr>
      </w:pPr>
      <w:r w:rsidRPr="003832AA">
        <w:rPr>
          <w:rFonts w:ascii="David" w:hAnsi="David"/>
          <w:b/>
          <w:bCs/>
          <w:noProof w:val="0"/>
          <w:u w:val="single"/>
          <w:rtl/>
          <w:lang w:eastAsia="he-IL"/>
        </w:rPr>
        <w:lastRenderedPageBreak/>
        <w:t>ראשי הנזק</w:t>
      </w:r>
      <w:r w:rsidRPr="003832AA">
        <w:rPr>
          <w:rFonts w:ascii="David" w:hAnsi="David" w:hint="cs"/>
          <w:b/>
          <w:bCs/>
          <w:noProof w:val="0"/>
          <w:u w:val="single"/>
          <w:rtl/>
          <w:lang w:eastAsia="he-IL"/>
        </w:rPr>
        <w:t>:</w:t>
      </w:r>
    </w:p>
    <w:p w:rsidR="002217CD" w:rsidRPr="00F908C5" w:rsidRDefault="002217CD" w:rsidP="00B478A8">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sidRPr="00F908C5">
        <w:rPr>
          <w:rFonts w:ascii="David" w:hAnsi="David"/>
          <w:noProof w:val="0"/>
          <w:rtl/>
          <w:lang w:eastAsia="he-IL"/>
        </w:rPr>
        <w:t>למען הנוחות אחזור על הנתונים הרלוונטיים הנדרשים:</w:t>
      </w:r>
    </w:p>
    <w:p w:rsidR="002217CD" w:rsidRDefault="002217CD" w:rsidP="002217CD">
      <w:pPr>
        <w:spacing w:line="360" w:lineRule="auto"/>
        <w:ind w:left="357"/>
        <w:contextualSpacing/>
        <w:jc w:val="both"/>
        <w:rPr>
          <w:rFonts w:ascii="Arial" w:hAnsi="Arial"/>
          <w:noProof w:val="0"/>
        </w:rPr>
      </w:pPr>
      <w:r>
        <w:rPr>
          <w:rFonts w:ascii="Arial" w:hAnsi="Arial"/>
          <w:noProof w:val="0"/>
          <w:rtl/>
        </w:rPr>
        <w:t>התובע</w:t>
      </w:r>
      <w:r w:rsidR="00B478A8">
        <w:rPr>
          <w:rFonts w:ascii="Arial" w:hAnsi="Arial" w:hint="cs"/>
          <w:noProof w:val="0"/>
          <w:rtl/>
        </w:rPr>
        <w:t>ת</w:t>
      </w:r>
      <w:r>
        <w:rPr>
          <w:rFonts w:ascii="Arial" w:hAnsi="Arial"/>
          <w:noProof w:val="0"/>
          <w:rtl/>
        </w:rPr>
        <w:t xml:space="preserve"> יליד</w:t>
      </w:r>
      <w:r w:rsidR="00B478A8">
        <w:rPr>
          <w:rFonts w:ascii="Arial" w:hAnsi="Arial" w:hint="cs"/>
          <w:noProof w:val="0"/>
          <w:rtl/>
        </w:rPr>
        <w:t>ת</w:t>
      </w:r>
      <w:r w:rsidR="00B478A8">
        <w:rPr>
          <w:rFonts w:ascii="Arial" w:hAnsi="Arial"/>
          <w:noProof w:val="0"/>
          <w:rtl/>
        </w:rPr>
        <w:t xml:space="preserve">: </w:t>
      </w:r>
      <w:r w:rsidR="00B478A8">
        <w:rPr>
          <w:rFonts w:ascii="Arial" w:hAnsi="Arial" w:hint="cs"/>
          <w:noProof w:val="0"/>
          <w:rtl/>
        </w:rPr>
        <w:t>03.05.1990.</w:t>
      </w:r>
    </w:p>
    <w:p w:rsidR="002217CD" w:rsidRDefault="00B478A8" w:rsidP="002217CD">
      <w:pPr>
        <w:spacing w:line="360" w:lineRule="auto"/>
        <w:ind w:left="357"/>
        <w:contextualSpacing/>
        <w:jc w:val="both"/>
        <w:rPr>
          <w:rFonts w:ascii="Arial" w:hAnsi="Arial"/>
          <w:noProof w:val="0"/>
        </w:rPr>
      </w:pPr>
      <w:r>
        <w:rPr>
          <w:rFonts w:ascii="Arial" w:hAnsi="Arial"/>
          <w:noProof w:val="0"/>
          <w:rtl/>
        </w:rPr>
        <w:t xml:space="preserve">מועד התאונה: </w:t>
      </w:r>
      <w:r>
        <w:rPr>
          <w:rFonts w:ascii="Arial" w:hAnsi="Arial" w:hint="cs"/>
          <w:noProof w:val="0"/>
          <w:rtl/>
        </w:rPr>
        <w:t>02.05.2016.</w:t>
      </w:r>
    </w:p>
    <w:p w:rsidR="002217CD" w:rsidRDefault="002217CD" w:rsidP="002217CD">
      <w:pPr>
        <w:spacing w:line="360" w:lineRule="auto"/>
        <w:ind w:left="357"/>
        <w:contextualSpacing/>
        <w:jc w:val="both"/>
        <w:rPr>
          <w:rFonts w:ascii="Arial" w:hAnsi="Arial"/>
          <w:noProof w:val="0"/>
        </w:rPr>
      </w:pPr>
      <w:r>
        <w:rPr>
          <w:rFonts w:ascii="Arial" w:hAnsi="Arial"/>
          <w:noProof w:val="0"/>
          <w:rtl/>
        </w:rPr>
        <w:t>גיל התובע</w:t>
      </w:r>
      <w:r w:rsidR="00B478A8">
        <w:rPr>
          <w:rFonts w:ascii="Arial" w:hAnsi="Arial" w:hint="cs"/>
          <w:noProof w:val="0"/>
          <w:rtl/>
        </w:rPr>
        <w:t>ת</w:t>
      </w:r>
      <w:r w:rsidR="00B478A8">
        <w:rPr>
          <w:rFonts w:ascii="Arial" w:hAnsi="Arial"/>
          <w:noProof w:val="0"/>
          <w:rtl/>
        </w:rPr>
        <w:t xml:space="preserve"> בעת התאונה: 26</w:t>
      </w:r>
      <w:r w:rsidR="00B478A8">
        <w:rPr>
          <w:rFonts w:ascii="Arial" w:hAnsi="Arial" w:hint="cs"/>
          <w:noProof w:val="0"/>
          <w:rtl/>
        </w:rPr>
        <w:t>.</w:t>
      </w:r>
    </w:p>
    <w:p w:rsidR="002217CD" w:rsidRDefault="002217CD" w:rsidP="002217CD">
      <w:pPr>
        <w:spacing w:line="360" w:lineRule="auto"/>
        <w:ind w:left="357"/>
        <w:contextualSpacing/>
        <w:jc w:val="both"/>
        <w:rPr>
          <w:rFonts w:ascii="Arial" w:hAnsi="Arial"/>
          <w:noProof w:val="0"/>
          <w:rtl/>
        </w:rPr>
      </w:pPr>
      <w:r>
        <w:rPr>
          <w:rFonts w:ascii="Arial" w:hAnsi="Arial"/>
          <w:noProof w:val="0"/>
          <w:rtl/>
        </w:rPr>
        <w:t>גיל התובע</w:t>
      </w:r>
      <w:r w:rsidR="00B478A8">
        <w:rPr>
          <w:rFonts w:ascii="Arial" w:hAnsi="Arial" w:hint="cs"/>
          <w:noProof w:val="0"/>
          <w:rtl/>
        </w:rPr>
        <w:t>ת</w:t>
      </w:r>
      <w:r w:rsidR="00B478A8">
        <w:rPr>
          <w:rFonts w:ascii="Arial" w:hAnsi="Arial"/>
          <w:noProof w:val="0"/>
          <w:rtl/>
        </w:rPr>
        <w:t xml:space="preserve"> כיום: 3</w:t>
      </w:r>
      <w:r w:rsidR="00B478A8">
        <w:rPr>
          <w:rFonts w:ascii="Arial" w:hAnsi="Arial" w:hint="cs"/>
          <w:noProof w:val="0"/>
          <w:rtl/>
        </w:rPr>
        <w:t>4.</w:t>
      </w:r>
    </w:p>
    <w:p w:rsidR="00CE2226" w:rsidRDefault="002217CD" w:rsidP="00B478A8">
      <w:pPr>
        <w:spacing w:line="360" w:lineRule="auto"/>
        <w:ind w:left="357"/>
        <w:contextualSpacing/>
        <w:jc w:val="both"/>
        <w:rPr>
          <w:rFonts w:ascii="Arial" w:hAnsi="Arial"/>
          <w:noProof w:val="0"/>
          <w:rtl/>
        </w:rPr>
      </w:pPr>
      <w:r>
        <w:rPr>
          <w:rFonts w:ascii="Arial" w:hAnsi="Arial"/>
          <w:noProof w:val="0"/>
          <w:rtl/>
        </w:rPr>
        <w:t>שיעור נכות רפואית</w:t>
      </w:r>
      <w:r w:rsidR="00CE2226">
        <w:rPr>
          <w:rFonts w:ascii="Arial" w:hAnsi="Arial" w:hint="cs"/>
          <w:noProof w:val="0"/>
          <w:rtl/>
        </w:rPr>
        <w:t>: 23.05%.</w:t>
      </w:r>
    </w:p>
    <w:p w:rsidR="002217CD" w:rsidRDefault="00CE2226" w:rsidP="00B478A8">
      <w:pPr>
        <w:spacing w:line="360" w:lineRule="auto"/>
        <w:ind w:left="357"/>
        <w:contextualSpacing/>
        <w:jc w:val="both"/>
        <w:rPr>
          <w:rFonts w:ascii="Arial" w:hAnsi="Arial"/>
          <w:noProof w:val="0"/>
          <w:rtl/>
        </w:rPr>
      </w:pPr>
      <w:r>
        <w:rPr>
          <w:rFonts w:ascii="Arial" w:hAnsi="Arial" w:hint="cs"/>
          <w:noProof w:val="0"/>
          <w:rtl/>
        </w:rPr>
        <w:t xml:space="preserve">שיעור הנכות התפקודית: 30%.   </w:t>
      </w:r>
    </w:p>
    <w:p w:rsidR="002217CD" w:rsidRDefault="002217CD" w:rsidP="002217CD">
      <w:pPr>
        <w:pStyle w:val="10"/>
        <w:overflowPunct w:val="0"/>
        <w:autoSpaceDE w:val="0"/>
        <w:autoSpaceDN w:val="0"/>
        <w:adjustRightInd w:val="0"/>
        <w:spacing w:line="360" w:lineRule="auto"/>
        <w:ind w:left="0"/>
        <w:jc w:val="both"/>
        <w:textAlignment w:val="baseline"/>
        <w:rPr>
          <w:rFonts w:ascii="David" w:hAnsi="David"/>
          <w:b/>
          <w:bCs/>
          <w:noProof w:val="0"/>
          <w:u w:val="single"/>
          <w:rtl/>
          <w:lang w:eastAsia="he-IL"/>
        </w:rPr>
      </w:pPr>
      <w:r>
        <w:rPr>
          <w:rFonts w:ascii="David" w:hAnsi="David"/>
          <w:b/>
          <w:bCs/>
          <w:noProof w:val="0"/>
          <w:u w:val="single"/>
          <w:rtl/>
          <w:lang w:eastAsia="he-IL"/>
        </w:rPr>
        <w:t>הפסד שכר בתקופת העבר</w:t>
      </w:r>
      <w:r>
        <w:rPr>
          <w:rFonts w:ascii="David" w:hAnsi="David" w:hint="cs"/>
          <w:b/>
          <w:bCs/>
          <w:noProof w:val="0"/>
          <w:u w:val="single"/>
          <w:rtl/>
          <w:lang w:eastAsia="he-IL"/>
        </w:rPr>
        <w:t>:</w:t>
      </w:r>
      <w:r>
        <w:rPr>
          <w:rFonts w:ascii="David" w:hAnsi="David"/>
          <w:b/>
          <w:bCs/>
          <w:noProof w:val="0"/>
          <w:u w:val="single"/>
          <w:rtl/>
          <w:lang w:eastAsia="he-IL"/>
        </w:rPr>
        <w:t xml:space="preserve"> </w:t>
      </w:r>
    </w:p>
    <w:p w:rsidR="007237CD" w:rsidRDefault="00F33F32" w:rsidP="009E680A">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עיון בתלושי השכר שצורפו לתיק מוצגי התובעת מלמד כי לאחר התאונה ובמשך 9 חודשים ישנה ירידה בשיעור 30% בשעות העבודה של התובעת. טרם התאונה עבדה התובעת בממוצע 142.67 שעות עבודה כל חודש ואילו לאחר התאונה (במשך 9 חודשים) עבדה בממוצע 101.22 שעות עבודה כל חודש</w:t>
      </w:r>
      <w:r w:rsidR="007237CD">
        <w:rPr>
          <w:rFonts w:ascii="David" w:hAnsi="David" w:hint="cs"/>
          <w:noProof w:val="0"/>
          <w:rtl/>
          <w:lang w:eastAsia="he-IL"/>
        </w:rPr>
        <w:t xml:space="preserve">. בנסיבות אלה אני פוסק לתובעת פיצוי בגין הפסד השכר בתקופה זו בסך </w:t>
      </w:r>
      <w:r w:rsidR="007237CD" w:rsidRPr="007237CD">
        <w:rPr>
          <w:rFonts w:ascii="David" w:hAnsi="David" w:hint="cs"/>
          <w:b/>
          <w:bCs/>
          <w:noProof w:val="0"/>
          <w:rtl/>
          <w:lang w:eastAsia="he-IL"/>
        </w:rPr>
        <w:t>26,062 ₪</w:t>
      </w:r>
      <w:r w:rsidR="007237CD">
        <w:rPr>
          <w:rFonts w:ascii="David" w:hAnsi="David" w:hint="cs"/>
          <w:noProof w:val="0"/>
          <w:rtl/>
          <w:lang w:eastAsia="he-IL"/>
        </w:rPr>
        <w:t xml:space="preserve"> (30% משכרה של התובעת באותה עת בשיעור 8,687 ₪ למשך 9 חודשים בצירוף ריבית מאמצע התקופה). </w:t>
      </w:r>
    </w:p>
    <w:p w:rsidR="007237CD" w:rsidRDefault="007237CD" w:rsidP="009E680A">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לא הוכח</w:t>
      </w:r>
      <w:r w:rsidR="009E680A">
        <w:rPr>
          <w:rFonts w:ascii="David" w:hAnsi="David" w:hint="cs"/>
          <w:noProof w:val="0"/>
          <w:rtl/>
          <w:lang w:eastAsia="he-IL"/>
        </w:rPr>
        <w:t>ו</w:t>
      </w:r>
      <w:r>
        <w:rPr>
          <w:rFonts w:ascii="David" w:hAnsi="David" w:hint="cs"/>
          <w:noProof w:val="0"/>
          <w:rtl/>
          <w:lang w:eastAsia="he-IL"/>
        </w:rPr>
        <w:t xml:space="preserve"> הפסד</w:t>
      </w:r>
      <w:r w:rsidR="009E680A">
        <w:rPr>
          <w:rFonts w:ascii="David" w:hAnsi="David" w:hint="cs"/>
          <w:noProof w:val="0"/>
          <w:rtl/>
          <w:lang w:eastAsia="he-IL"/>
        </w:rPr>
        <w:t>י</w:t>
      </w:r>
      <w:r>
        <w:rPr>
          <w:rFonts w:ascii="David" w:hAnsi="David" w:hint="cs"/>
          <w:noProof w:val="0"/>
          <w:rtl/>
          <w:lang w:eastAsia="he-IL"/>
        </w:rPr>
        <w:t xml:space="preserve"> שכר ב</w:t>
      </w:r>
      <w:r w:rsidR="009E680A">
        <w:rPr>
          <w:rFonts w:ascii="David" w:hAnsi="David" w:hint="cs"/>
          <w:noProof w:val="0"/>
          <w:rtl/>
          <w:lang w:eastAsia="he-IL"/>
        </w:rPr>
        <w:t>ין ה</w:t>
      </w:r>
      <w:r>
        <w:rPr>
          <w:rFonts w:ascii="David" w:hAnsi="David" w:hint="cs"/>
          <w:noProof w:val="0"/>
          <w:rtl/>
          <w:lang w:eastAsia="he-IL"/>
        </w:rPr>
        <w:t xml:space="preserve">שנים 2017-2019 ולכן לא ייפסק לתובעת פיצוי בתקופות אלה. </w:t>
      </w:r>
    </w:p>
    <w:p w:rsidR="00C474A2" w:rsidRDefault="007237CD" w:rsidP="00724470">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החל מחודש ינואר 2020 ועד היום לתובעת נגרמו הפסדי שכר משמעותיים. </w:t>
      </w:r>
      <w:r w:rsidR="00C474A2">
        <w:rPr>
          <w:rFonts w:ascii="David" w:hAnsi="David" w:hint="cs"/>
          <w:noProof w:val="0"/>
          <w:rtl/>
          <w:lang w:eastAsia="he-IL"/>
        </w:rPr>
        <w:t xml:space="preserve">כאמור לעיל, התובעת עזבה את עבודתה בתחום הדנטלי והיא </w:t>
      </w:r>
      <w:r w:rsidR="00724470">
        <w:rPr>
          <w:rFonts w:ascii="David" w:hAnsi="David" w:hint="cs"/>
          <w:noProof w:val="0"/>
          <w:rtl/>
          <w:lang w:eastAsia="he-IL"/>
        </w:rPr>
        <w:t>השתכרה</w:t>
      </w:r>
      <w:r w:rsidR="00C474A2">
        <w:rPr>
          <w:rFonts w:ascii="David" w:hAnsi="David" w:hint="cs"/>
          <w:noProof w:val="0"/>
          <w:rtl/>
          <w:lang w:eastAsia="he-IL"/>
        </w:rPr>
        <w:t xml:space="preserve"> שכר </w:t>
      </w:r>
      <w:r w:rsidR="00724470">
        <w:rPr>
          <w:rFonts w:ascii="David" w:hAnsi="David" w:hint="cs"/>
          <w:noProof w:val="0"/>
          <w:rtl/>
          <w:lang w:eastAsia="he-IL"/>
        </w:rPr>
        <w:t xml:space="preserve">חודשי </w:t>
      </w:r>
      <w:r w:rsidR="00C474A2">
        <w:rPr>
          <w:rFonts w:ascii="David" w:hAnsi="David" w:hint="cs"/>
          <w:noProof w:val="0"/>
          <w:rtl/>
          <w:lang w:eastAsia="he-IL"/>
        </w:rPr>
        <w:t xml:space="preserve">נמוך </w:t>
      </w:r>
      <w:r w:rsidR="00724470">
        <w:rPr>
          <w:rFonts w:ascii="David" w:hAnsi="David" w:hint="cs"/>
          <w:noProof w:val="0"/>
          <w:rtl/>
          <w:lang w:eastAsia="he-IL"/>
        </w:rPr>
        <w:t xml:space="preserve">(כ 3,200 ₪) </w:t>
      </w:r>
      <w:r w:rsidR="00C474A2">
        <w:rPr>
          <w:rFonts w:ascii="David" w:hAnsi="David" w:hint="cs"/>
          <w:noProof w:val="0"/>
          <w:rtl/>
          <w:lang w:eastAsia="he-IL"/>
        </w:rPr>
        <w:t xml:space="preserve">באורח משמעותי מהשכר אותו השתכרה בשנת 2019 (11,578 ₪ ובהצמדה להיום 13,036 ₪). </w:t>
      </w:r>
    </w:p>
    <w:p w:rsidR="007237CD" w:rsidRDefault="00C474A2" w:rsidP="009E680A">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בנסיבות אלה אני פוסק לתובעת פיצוי בגין הפסדי השכר בתקופה זו, בהתאם לשיעור הנכות התפקודית (30%) ושכר בשיעור 13,036 ₪ (שכר המשקף לטעמי את פוטנציאל ההשתכרו</w:t>
      </w:r>
      <w:r>
        <w:rPr>
          <w:rFonts w:ascii="David" w:hAnsi="David" w:hint="eastAsia"/>
          <w:noProof w:val="0"/>
          <w:rtl/>
          <w:lang w:eastAsia="he-IL"/>
        </w:rPr>
        <w:t>ת</w:t>
      </w:r>
      <w:r w:rsidR="00D16D0E">
        <w:rPr>
          <w:rFonts w:ascii="David" w:hAnsi="David" w:hint="cs"/>
          <w:noProof w:val="0"/>
          <w:rtl/>
          <w:lang w:eastAsia="he-IL"/>
        </w:rPr>
        <w:t xml:space="preserve"> של התובעת בתקופה זו וגם </w:t>
      </w:r>
      <w:r>
        <w:rPr>
          <w:rFonts w:ascii="David" w:hAnsi="David" w:hint="cs"/>
          <w:noProof w:val="0"/>
          <w:rtl/>
          <w:lang w:eastAsia="he-IL"/>
        </w:rPr>
        <w:t>ובעתיד). הפיצוי המתקבל עומד אפוא על סך בשיעור</w:t>
      </w:r>
      <w:r w:rsidR="0018684D">
        <w:rPr>
          <w:rFonts w:ascii="David" w:hAnsi="David" w:hint="cs"/>
          <w:noProof w:val="0"/>
          <w:rtl/>
          <w:lang w:eastAsia="he-IL"/>
        </w:rPr>
        <w:t xml:space="preserve"> 225,607 ₪ ובצירוף ריבית מאמצע התקופה סך בשיעור </w:t>
      </w:r>
      <w:r w:rsidR="0018684D" w:rsidRPr="0018684D">
        <w:rPr>
          <w:rFonts w:ascii="David" w:hAnsi="David" w:hint="cs"/>
          <w:b/>
          <w:bCs/>
          <w:noProof w:val="0"/>
          <w:rtl/>
          <w:lang w:eastAsia="he-IL"/>
        </w:rPr>
        <w:t>235,551 ₪.</w:t>
      </w:r>
      <w:r w:rsidR="0018684D">
        <w:rPr>
          <w:rFonts w:ascii="David" w:hAnsi="David" w:hint="cs"/>
          <w:noProof w:val="0"/>
          <w:rtl/>
          <w:lang w:eastAsia="he-IL"/>
        </w:rPr>
        <w:t xml:space="preserve"> </w:t>
      </w:r>
      <w:r>
        <w:rPr>
          <w:rFonts w:ascii="David" w:hAnsi="David" w:hint="cs"/>
          <w:noProof w:val="0"/>
          <w:rtl/>
          <w:lang w:eastAsia="he-IL"/>
        </w:rPr>
        <w:t xml:space="preserve">  </w:t>
      </w:r>
      <w:r w:rsidR="007237CD">
        <w:rPr>
          <w:rFonts w:ascii="David" w:hAnsi="David" w:hint="cs"/>
          <w:noProof w:val="0"/>
          <w:rtl/>
          <w:lang w:eastAsia="he-IL"/>
        </w:rPr>
        <w:t xml:space="preserve"> </w:t>
      </w:r>
    </w:p>
    <w:p w:rsidR="0018684D" w:rsidRDefault="0018684D" w:rsidP="009E680A">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lang w:eastAsia="he-IL"/>
        </w:rPr>
      </w:pPr>
      <w:r>
        <w:rPr>
          <w:rFonts w:ascii="David" w:hAnsi="David" w:hint="cs"/>
          <w:noProof w:val="0"/>
          <w:rtl/>
          <w:lang w:eastAsia="he-IL"/>
        </w:rPr>
        <w:t xml:space="preserve">סך הפסדי התובעת בתקופת העבר עומדת על שיעור 261,613 ₪ ובצירוף הפסדי פנסיה (12.5%), סך בשיעור </w:t>
      </w:r>
      <w:r w:rsidRPr="0018684D">
        <w:rPr>
          <w:rFonts w:ascii="David" w:hAnsi="David" w:hint="cs"/>
          <w:b/>
          <w:bCs/>
          <w:noProof w:val="0"/>
          <w:u w:val="single"/>
          <w:rtl/>
          <w:lang w:eastAsia="he-IL"/>
        </w:rPr>
        <w:t>294,314 ₪.</w:t>
      </w:r>
      <w:r>
        <w:rPr>
          <w:rFonts w:ascii="David" w:hAnsi="David" w:hint="cs"/>
          <w:noProof w:val="0"/>
          <w:rtl/>
          <w:lang w:eastAsia="he-IL"/>
        </w:rPr>
        <w:t xml:space="preserve">  </w:t>
      </w:r>
    </w:p>
    <w:p w:rsidR="002217CD" w:rsidRPr="00F908C5" w:rsidRDefault="002217CD" w:rsidP="002217CD">
      <w:pPr>
        <w:pStyle w:val="10"/>
        <w:overflowPunct w:val="0"/>
        <w:autoSpaceDE w:val="0"/>
        <w:autoSpaceDN w:val="0"/>
        <w:adjustRightInd w:val="0"/>
        <w:spacing w:line="360" w:lineRule="auto"/>
        <w:ind w:left="0"/>
        <w:jc w:val="both"/>
        <w:textAlignment w:val="baseline"/>
        <w:rPr>
          <w:rFonts w:ascii="David" w:hAnsi="David"/>
          <w:b/>
          <w:bCs/>
          <w:noProof w:val="0"/>
          <w:u w:val="single"/>
          <w:rtl/>
          <w:lang w:eastAsia="he-IL"/>
        </w:rPr>
      </w:pPr>
      <w:r w:rsidRPr="00F908C5">
        <w:rPr>
          <w:rFonts w:ascii="David" w:hAnsi="David" w:hint="cs"/>
          <w:b/>
          <w:bCs/>
          <w:noProof w:val="0"/>
          <w:u w:val="single"/>
          <w:rtl/>
          <w:lang w:eastAsia="he-IL"/>
        </w:rPr>
        <w:t>גריעה מכושר ההשתכרות:</w:t>
      </w:r>
    </w:p>
    <w:p w:rsidR="002217CD" w:rsidRDefault="002217CD" w:rsidP="009E680A">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tl/>
        </w:rPr>
      </w:pPr>
      <w:r w:rsidRPr="00B073A2">
        <w:rPr>
          <w:rFonts w:ascii="David" w:hAnsi="David"/>
          <w:noProof w:val="0"/>
          <w:rtl/>
          <w:lang w:eastAsia="he-IL"/>
        </w:rPr>
        <w:t>בהתאם לפסיקה, ככלל, אין בהכרח התאמה בין אובדן ההשתכרות או כושר ההשתכרות, ובין</w:t>
      </w:r>
      <w:r>
        <w:rPr>
          <w:rFonts w:ascii="Arial" w:hAnsi="Arial"/>
          <w:noProof w:val="0"/>
          <w:rtl/>
        </w:rPr>
        <w:t xml:space="preserve"> שיעור הנכויות הרפואית והתפקודית. אובדן כושר ההשתכרות נבחן על פי אובדנו של היחיד ותוך התחשבות בכלל נסיבות המקרה. </w:t>
      </w:r>
    </w:p>
    <w:p w:rsidR="002217CD" w:rsidRPr="009E680A" w:rsidRDefault="002217CD" w:rsidP="009E680A">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sidRPr="009E680A">
        <w:rPr>
          <w:rFonts w:ascii="David" w:hAnsi="David"/>
          <w:noProof w:val="0"/>
          <w:rtl/>
          <w:lang w:eastAsia="he-IL"/>
        </w:rPr>
        <w:t>בנדון</w:t>
      </w:r>
      <w:r>
        <w:rPr>
          <w:rFonts w:ascii="Arial" w:hAnsi="Arial"/>
          <w:noProof w:val="0"/>
          <w:rtl/>
        </w:rPr>
        <w:t xml:space="preserve"> שקלתי בין השאר את </w:t>
      </w:r>
      <w:r w:rsidR="009E680A">
        <w:rPr>
          <w:rFonts w:ascii="Arial" w:hAnsi="Arial" w:hint="cs"/>
          <w:noProof w:val="0"/>
          <w:rtl/>
        </w:rPr>
        <w:t xml:space="preserve">גילה הצעיר של התובעת, </w:t>
      </w:r>
      <w:r w:rsidR="009E680A">
        <w:rPr>
          <w:rFonts w:ascii="Arial" w:hAnsi="Arial"/>
          <w:noProof w:val="0"/>
          <w:rtl/>
        </w:rPr>
        <w:t>אופי הפגיע</w:t>
      </w:r>
      <w:r w:rsidR="009E680A">
        <w:rPr>
          <w:rFonts w:ascii="Arial" w:hAnsi="Arial" w:hint="cs"/>
          <w:noProof w:val="0"/>
          <w:rtl/>
        </w:rPr>
        <w:t>ות</w:t>
      </w:r>
      <w:r>
        <w:rPr>
          <w:rFonts w:ascii="Arial" w:hAnsi="Arial"/>
          <w:noProof w:val="0"/>
          <w:rtl/>
        </w:rPr>
        <w:t xml:space="preserve"> והשלכותיה</w:t>
      </w:r>
      <w:r w:rsidR="009E680A">
        <w:rPr>
          <w:rFonts w:ascii="Arial" w:hAnsi="Arial" w:hint="cs"/>
          <w:noProof w:val="0"/>
          <w:rtl/>
        </w:rPr>
        <w:t>ן</w:t>
      </w:r>
      <w:r>
        <w:rPr>
          <w:rFonts w:ascii="Arial" w:hAnsi="Arial"/>
          <w:noProof w:val="0"/>
          <w:rtl/>
        </w:rPr>
        <w:t xml:space="preserve"> על התובע</w:t>
      </w:r>
      <w:r w:rsidR="009E680A">
        <w:rPr>
          <w:rFonts w:ascii="Arial" w:hAnsi="Arial" w:hint="cs"/>
          <w:noProof w:val="0"/>
          <w:rtl/>
        </w:rPr>
        <w:t>ת</w:t>
      </w:r>
      <w:r w:rsidR="009E680A">
        <w:rPr>
          <w:rFonts w:ascii="Arial" w:hAnsi="Arial"/>
          <w:noProof w:val="0"/>
          <w:rtl/>
        </w:rPr>
        <w:t xml:space="preserve"> בכלל ועל עיסוקי</w:t>
      </w:r>
      <w:r w:rsidR="009E680A">
        <w:rPr>
          <w:rFonts w:ascii="Arial" w:hAnsi="Arial" w:hint="cs"/>
          <w:noProof w:val="0"/>
          <w:rtl/>
        </w:rPr>
        <w:t>ה</w:t>
      </w:r>
      <w:r w:rsidR="009E680A">
        <w:rPr>
          <w:rFonts w:ascii="Arial" w:hAnsi="Arial"/>
          <w:noProof w:val="0"/>
          <w:rtl/>
        </w:rPr>
        <w:t xml:space="preserve"> בפרט</w:t>
      </w:r>
      <w:r w:rsidRPr="009E680A">
        <w:rPr>
          <w:rFonts w:ascii="Arial" w:hAnsi="Arial"/>
          <w:noProof w:val="0"/>
          <w:rtl/>
        </w:rPr>
        <w:t>. לאחר איזון כלל השיקולים, מקובל עלי, נוכח המגבלות שנותרו לתובע</w:t>
      </w:r>
      <w:r w:rsidR="009E680A" w:rsidRPr="009E680A">
        <w:rPr>
          <w:rFonts w:ascii="Arial" w:hAnsi="Arial" w:hint="cs"/>
          <w:noProof w:val="0"/>
          <w:rtl/>
        </w:rPr>
        <w:t>ת</w:t>
      </w:r>
      <w:r w:rsidR="009E680A" w:rsidRPr="009E680A">
        <w:rPr>
          <w:rFonts w:ascii="Arial" w:hAnsi="Arial"/>
          <w:noProof w:val="0"/>
          <w:rtl/>
        </w:rPr>
        <w:t>; אופי עבודת</w:t>
      </w:r>
      <w:r w:rsidR="009E680A" w:rsidRPr="009E680A">
        <w:rPr>
          <w:rFonts w:ascii="Arial" w:hAnsi="Arial" w:hint="cs"/>
          <w:noProof w:val="0"/>
          <w:rtl/>
        </w:rPr>
        <w:t>ה עובר לתאונה והיום</w:t>
      </w:r>
      <w:r w:rsidRPr="009E680A">
        <w:rPr>
          <w:rFonts w:ascii="Arial" w:hAnsi="Arial"/>
          <w:noProof w:val="0"/>
          <w:rtl/>
        </w:rPr>
        <w:t xml:space="preserve">; </w:t>
      </w:r>
      <w:r w:rsidR="009E680A" w:rsidRPr="009E680A">
        <w:rPr>
          <w:rFonts w:ascii="Arial" w:hAnsi="Arial" w:hint="cs"/>
          <w:noProof w:val="0"/>
          <w:rtl/>
        </w:rPr>
        <w:t>הפסדי השכר שנגרמו ונגרמים לתובעת מאז התאונה ועד היום והשינוי שעשתה בתחום עבודתה</w:t>
      </w:r>
      <w:r w:rsidR="009E680A">
        <w:rPr>
          <w:rFonts w:ascii="Arial" w:hAnsi="Arial" w:hint="cs"/>
          <w:noProof w:val="0"/>
          <w:rtl/>
        </w:rPr>
        <w:t xml:space="preserve">, כי התובעת זכאית לפיצוי בגין הגריעה מכושר ההשתכרות. </w:t>
      </w:r>
      <w:r w:rsidRPr="009E680A">
        <w:rPr>
          <w:rFonts w:ascii="Arial" w:hAnsi="Arial"/>
          <w:noProof w:val="0"/>
          <w:rtl/>
        </w:rPr>
        <w:t xml:space="preserve"> </w:t>
      </w:r>
    </w:p>
    <w:p w:rsidR="00182990" w:rsidRDefault="002217CD" w:rsidP="007F7862">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Arial" w:hAnsi="Arial"/>
          <w:noProof w:val="0"/>
          <w:rtl/>
        </w:rPr>
        <w:lastRenderedPageBreak/>
        <w:t xml:space="preserve">בנסיבות המקרה דנן, </w:t>
      </w:r>
      <w:r w:rsidR="00182990">
        <w:rPr>
          <w:rFonts w:ascii="Arial" w:hAnsi="Arial" w:hint="cs"/>
          <w:noProof w:val="0"/>
          <w:rtl/>
        </w:rPr>
        <w:t xml:space="preserve">אני פוסק לתובעת פיצוי בגין הגריעה מכושר ההשתכרות בצירוף הפסדי פנסיה (12.5%) בסך </w:t>
      </w:r>
      <w:r w:rsidR="00182990" w:rsidRPr="00182990">
        <w:rPr>
          <w:rFonts w:ascii="Arial" w:hAnsi="Arial" w:hint="cs"/>
          <w:b/>
          <w:bCs/>
          <w:noProof w:val="0"/>
          <w:u w:val="single"/>
          <w:rtl/>
        </w:rPr>
        <w:t>1,101,674 ₪</w:t>
      </w:r>
      <w:r w:rsidR="00F05B29">
        <w:rPr>
          <w:rFonts w:ascii="Arial" w:hAnsi="Arial" w:hint="cs"/>
          <w:noProof w:val="0"/>
          <w:rtl/>
        </w:rPr>
        <w:t xml:space="preserve"> </w:t>
      </w:r>
      <w:r w:rsidR="00182990">
        <w:rPr>
          <w:rFonts w:ascii="Arial" w:hAnsi="Arial" w:hint="cs"/>
          <w:noProof w:val="0"/>
          <w:rtl/>
        </w:rPr>
        <w:t>(</w:t>
      </w:r>
      <w:r w:rsidR="002C53DF">
        <w:rPr>
          <w:rFonts w:ascii="Arial" w:hAnsi="Arial" w:hint="cs"/>
          <w:noProof w:val="0"/>
          <w:rtl/>
        </w:rPr>
        <w:t xml:space="preserve">הפיצוי חושב לפי </w:t>
      </w:r>
      <w:r w:rsidR="00182990">
        <w:rPr>
          <w:rFonts w:ascii="Arial" w:hAnsi="Arial" w:hint="cs"/>
          <w:noProof w:val="0"/>
          <w:rtl/>
        </w:rPr>
        <w:t>נכות תפקודית בשיעור 30</w:t>
      </w:r>
      <w:r w:rsidR="002C53DF">
        <w:rPr>
          <w:rFonts w:ascii="Arial" w:hAnsi="Arial" w:hint="cs"/>
          <w:noProof w:val="0"/>
          <w:rtl/>
        </w:rPr>
        <w:t>%, בסיס שכר בשיעור 13,036 ₪, עד גיל 67)</w:t>
      </w:r>
      <w:r w:rsidR="007F7862">
        <w:rPr>
          <w:rFonts w:ascii="Arial" w:hAnsi="Arial" w:hint="cs"/>
          <w:noProof w:val="0"/>
          <w:rtl/>
        </w:rPr>
        <w:t>.</w:t>
      </w:r>
      <w:r w:rsidR="002C53DF">
        <w:rPr>
          <w:rFonts w:ascii="Arial" w:hAnsi="Arial" w:hint="cs"/>
          <w:noProof w:val="0"/>
          <w:rtl/>
        </w:rPr>
        <w:t xml:space="preserve"> </w:t>
      </w:r>
    </w:p>
    <w:p w:rsidR="002217CD" w:rsidRPr="00F908C5" w:rsidRDefault="002217CD" w:rsidP="002217CD">
      <w:pPr>
        <w:spacing w:before="120" w:line="360" w:lineRule="auto"/>
        <w:contextualSpacing/>
        <w:jc w:val="both"/>
        <w:rPr>
          <w:rFonts w:ascii="Arial" w:hAnsi="Arial"/>
          <w:b/>
          <w:bCs/>
          <w:noProof w:val="0"/>
          <w:u w:val="single"/>
        </w:rPr>
      </w:pPr>
      <w:r w:rsidRPr="00F908C5">
        <w:rPr>
          <w:rFonts w:ascii="Arial" w:hAnsi="Arial"/>
          <w:b/>
          <w:bCs/>
          <w:noProof w:val="0"/>
          <w:u w:val="single"/>
          <w:rtl/>
        </w:rPr>
        <w:t>עזרת הזולת</w:t>
      </w:r>
      <w:r w:rsidRPr="00F908C5">
        <w:rPr>
          <w:rFonts w:ascii="Arial" w:hAnsi="Arial" w:hint="cs"/>
          <w:b/>
          <w:bCs/>
          <w:noProof w:val="0"/>
          <w:u w:val="single"/>
          <w:rtl/>
        </w:rPr>
        <w:t>:</w:t>
      </w:r>
    </w:p>
    <w:p w:rsidR="002217CD" w:rsidRPr="008011D4" w:rsidRDefault="002217CD" w:rsidP="008011D4">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tl/>
        </w:rPr>
      </w:pPr>
      <w:r w:rsidRPr="008011D4">
        <w:rPr>
          <w:rFonts w:ascii="Arial" w:hAnsi="Arial"/>
          <w:noProof w:val="0"/>
          <w:rtl/>
        </w:rPr>
        <w:t>אשר לעזרת הזולת, ההלכה היא, שאם ניזוק זקוק לעזרה שניתנה לו על-ידי קרוב משפחה, אין לראות בכך בלבד, עילה לשלילת הזכות לקבל פיצוי מן המזיק (</w:t>
      </w:r>
      <w:r w:rsidRPr="008011D4">
        <w:rPr>
          <w:rFonts w:ascii="Arial" w:hAnsi="Arial"/>
          <w:b/>
          <w:bCs/>
          <w:noProof w:val="0"/>
          <w:rtl/>
        </w:rPr>
        <w:t xml:space="preserve">דוד קציר </w:t>
      </w:r>
      <w:hyperlink r:id="rId16" w:history="1">
        <w:r w:rsidRPr="008011D4">
          <w:rPr>
            <w:rFonts w:ascii="Arial" w:hAnsi="Arial"/>
            <w:b/>
            <w:bCs/>
            <w:noProof w:val="0"/>
            <w:rtl/>
          </w:rPr>
          <w:t>פיצויים בשל נזק גוף</w:t>
        </w:r>
      </w:hyperlink>
      <w:r w:rsidRPr="008011D4">
        <w:rPr>
          <w:rFonts w:ascii="Arial" w:hAnsi="Arial"/>
          <w:noProof w:val="0"/>
          <w:rtl/>
        </w:rPr>
        <w:t xml:space="preserve"> 424 (התשנ"ח, 1997); ראו גם</w:t>
      </w:r>
      <w:r w:rsidRPr="008011D4">
        <w:rPr>
          <w:rFonts w:ascii="Arial" w:hAnsi="Arial"/>
          <w:noProof w:val="0"/>
        </w:rPr>
        <w:t xml:space="preserve"> </w:t>
      </w:r>
      <w:hyperlink r:id="rId17" w:history="1">
        <w:r w:rsidRPr="008011D4">
          <w:rPr>
            <w:rtl/>
          </w:rPr>
          <w:t>ע"א 93/73</w:t>
        </w:r>
      </w:hyperlink>
      <w:r w:rsidRPr="008011D4">
        <w:rPr>
          <w:rtl/>
        </w:rPr>
        <w:t xml:space="preserve"> </w:t>
      </w:r>
      <w:r w:rsidRPr="008011D4">
        <w:rPr>
          <w:b/>
          <w:bCs/>
          <w:rtl/>
        </w:rPr>
        <w:t>שושני נ' קראוז ואח</w:t>
      </w:r>
      <w:r w:rsidRPr="008011D4">
        <w:rPr>
          <w:rtl/>
        </w:rPr>
        <w:t>', פ"ד כח</w:t>
      </w:r>
      <w:r w:rsidRPr="008011D4">
        <w:rPr>
          <w:rFonts w:ascii="Arial" w:hAnsi="Arial"/>
          <w:noProof w:val="0"/>
        </w:rPr>
        <w:t xml:space="preserve"> </w:t>
      </w:r>
      <w:r w:rsidRPr="008011D4">
        <w:rPr>
          <w:rFonts w:ascii="Arial" w:hAnsi="Arial"/>
          <w:noProof w:val="0"/>
          <w:rtl/>
        </w:rPr>
        <w:t>(1) 277). לכן, השאלה איננה אם התובע קיבל בפועל עזרת צד ג', אלא אם היה זכאי לקבלת עזרה כזאת ואם זו ניתנה לו בין על ידי אדם שאיננו קרוב משפחה ובין על ידי קרוב. התשובה לשאלה האחרונה יכול שתשפיע על שיעורו של הפיצוי</w:t>
      </w:r>
      <w:r w:rsidRPr="008011D4">
        <w:rPr>
          <w:rFonts w:ascii="Arial" w:hAnsi="Arial"/>
          <w:noProof w:val="0"/>
        </w:rPr>
        <w:t>.</w:t>
      </w:r>
    </w:p>
    <w:p w:rsidR="002217CD" w:rsidRPr="008011D4" w:rsidRDefault="002217CD" w:rsidP="008011D4">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sidRPr="008011D4">
        <w:rPr>
          <w:rFonts w:ascii="David" w:hAnsi="David"/>
          <w:noProof w:val="0"/>
          <w:rtl/>
        </w:rPr>
        <w:t xml:space="preserve">לעניין שיעורו של הפיצוי, וכמפורט בעניין שושני הנ"ל, יש לקבוע כי יש להעמיד את הסכום על שיעור נאות, ובהעדר נתונים אובייקטיבים, יפסק סכום גלובלי לטובת התובע (ראה ע"א </w:t>
      </w:r>
      <w:hyperlink r:id="rId18" w:history="1">
        <w:r w:rsidRPr="008011D4">
          <w:rPr>
            <w:rFonts w:ascii="David" w:hAnsi="David"/>
            <w:noProof w:val="0"/>
            <w:rtl/>
          </w:rPr>
          <w:t xml:space="preserve">315/83 </w:t>
        </w:r>
      </w:hyperlink>
      <w:r w:rsidRPr="008011D4">
        <w:rPr>
          <w:rFonts w:ascii="David" w:hAnsi="David"/>
          <w:noProof w:val="0"/>
          <w:rtl/>
        </w:rPr>
        <w:t xml:space="preserve"> </w:t>
      </w:r>
      <w:r w:rsidRPr="008011D4">
        <w:rPr>
          <w:rFonts w:ascii="David" w:hAnsi="David"/>
          <w:b/>
          <w:bCs/>
          <w:noProof w:val="0"/>
          <w:rtl/>
        </w:rPr>
        <w:t>עגור נ' איזנברג ואח'</w:t>
      </w:r>
      <w:r w:rsidRPr="008011D4">
        <w:rPr>
          <w:rFonts w:ascii="David" w:hAnsi="David"/>
          <w:noProof w:val="0"/>
          <w:rtl/>
        </w:rPr>
        <w:t xml:space="preserve">, פ"ד לט (1) 197, 2, וכן </w:t>
      </w:r>
      <w:hyperlink r:id="rId19" w:history="1">
        <w:r w:rsidRPr="008011D4">
          <w:rPr>
            <w:rFonts w:ascii="David" w:hAnsi="David"/>
            <w:noProof w:val="0"/>
            <w:rtl/>
          </w:rPr>
          <w:t>ע"א 663/84</w:t>
        </w:r>
      </w:hyperlink>
      <w:r w:rsidRPr="008011D4">
        <w:rPr>
          <w:rFonts w:ascii="David" w:hAnsi="David"/>
          <w:noProof w:val="0"/>
          <w:rtl/>
        </w:rPr>
        <w:t xml:space="preserve"> </w:t>
      </w:r>
      <w:r w:rsidRPr="008011D4">
        <w:rPr>
          <w:rFonts w:ascii="David" w:hAnsi="David"/>
          <w:b/>
          <w:bCs/>
          <w:noProof w:val="0"/>
          <w:rtl/>
        </w:rPr>
        <w:t>עטיה נ' עטיה</w:t>
      </w:r>
      <w:r w:rsidRPr="008011D4">
        <w:rPr>
          <w:rFonts w:ascii="David" w:hAnsi="David"/>
          <w:noProof w:val="0"/>
          <w:rtl/>
        </w:rPr>
        <w:t>, פ"ד מד(3) 720, 730). על בסיס הלכה זו, ובהעדר נתונים על הוצאה ממשית ועל היקפה, יש לקבוע את הפיצוי בראש נזק זה, על דרך האומדנה.</w:t>
      </w:r>
    </w:p>
    <w:p w:rsidR="008011D4" w:rsidRDefault="002217CD" w:rsidP="00923935">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sidRPr="008011D4">
        <w:rPr>
          <w:rFonts w:ascii="David" w:hAnsi="David"/>
          <w:noProof w:val="0"/>
          <w:rtl/>
        </w:rPr>
        <w:t>בנסיבות העניין, יש לקבוע, כי התובע</w:t>
      </w:r>
      <w:r w:rsidR="008011D4" w:rsidRPr="008011D4">
        <w:rPr>
          <w:rFonts w:ascii="David" w:hAnsi="David" w:hint="cs"/>
          <w:noProof w:val="0"/>
          <w:rtl/>
        </w:rPr>
        <w:t>ת</w:t>
      </w:r>
      <w:r w:rsidRPr="008011D4">
        <w:rPr>
          <w:rFonts w:ascii="David" w:hAnsi="David"/>
          <w:noProof w:val="0"/>
          <w:rtl/>
        </w:rPr>
        <w:t xml:space="preserve"> הי</w:t>
      </w:r>
      <w:r w:rsidR="008011D4" w:rsidRPr="008011D4">
        <w:rPr>
          <w:rFonts w:ascii="David" w:hAnsi="David" w:hint="cs"/>
          <w:noProof w:val="0"/>
          <w:rtl/>
        </w:rPr>
        <w:t>ית</w:t>
      </w:r>
      <w:r w:rsidRPr="008011D4">
        <w:rPr>
          <w:rFonts w:ascii="David" w:hAnsi="David"/>
          <w:noProof w:val="0"/>
          <w:rtl/>
        </w:rPr>
        <w:t>ה זקוק לעזר</w:t>
      </w:r>
      <w:r w:rsidRPr="008011D4">
        <w:rPr>
          <w:rFonts w:ascii="David" w:hAnsi="David" w:hint="cs"/>
          <w:noProof w:val="0"/>
          <w:rtl/>
        </w:rPr>
        <w:t xml:space="preserve">ה מוגברת </w:t>
      </w:r>
      <w:r w:rsidR="008011D4" w:rsidRPr="008011D4">
        <w:rPr>
          <w:rFonts w:ascii="David" w:hAnsi="David" w:hint="cs"/>
          <w:noProof w:val="0"/>
          <w:rtl/>
        </w:rPr>
        <w:t>בתקופה הסמוכה לתאונה</w:t>
      </w:r>
      <w:r w:rsidR="00F05B29">
        <w:rPr>
          <w:rFonts w:ascii="David" w:hAnsi="David" w:hint="cs"/>
          <w:noProof w:val="0"/>
          <w:rtl/>
        </w:rPr>
        <w:t xml:space="preserve"> </w:t>
      </w:r>
      <w:r w:rsidR="008011D4" w:rsidRPr="008011D4">
        <w:rPr>
          <w:rFonts w:ascii="David" w:hAnsi="David" w:hint="cs"/>
          <w:noProof w:val="0"/>
          <w:rtl/>
        </w:rPr>
        <w:t>ו</w:t>
      </w:r>
      <w:r w:rsidR="008011D4" w:rsidRPr="008011D4">
        <w:rPr>
          <w:rFonts w:ascii="David" w:hAnsi="David"/>
          <w:noProof w:val="0"/>
          <w:rtl/>
        </w:rPr>
        <w:t>בשים לב למגבל</w:t>
      </w:r>
      <w:r w:rsidR="008011D4" w:rsidRPr="008011D4">
        <w:rPr>
          <w:rFonts w:ascii="David" w:hAnsi="David" w:hint="cs"/>
          <w:noProof w:val="0"/>
          <w:rtl/>
        </w:rPr>
        <w:t>ות</w:t>
      </w:r>
      <w:r w:rsidR="008011D4" w:rsidRPr="008011D4">
        <w:rPr>
          <w:rFonts w:ascii="David" w:hAnsi="David"/>
          <w:noProof w:val="0"/>
          <w:rtl/>
        </w:rPr>
        <w:t xml:space="preserve"> שנותר</w:t>
      </w:r>
      <w:r w:rsidR="008011D4" w:rsidRPr="008011D4">
        <w:rPr>
          <w:rFonts w:ascii="David" w:hAnsi="David" w:hint="cs"/>
          <w:noProof w:val="0"/>
          <w:rtl/>
        </w:rPr>
        <w:t>ו</w:t>
      </w:r>
      <w:r w:rsidRPr="008011D4">
        <w:rPr>
          <w:rFonts w:ascii="David" w:hAnsi="David"/>
          <w:noProof w:val="0"/>
          <w:rtl/>
        </w:rPr>
        <w:t xml:space="preserve"> ל</w:t>
      </w:r>
      <w:r w:rsidRPr="008011D4">
        <w:rPr>
          <w:rFonts w:ascii="David" w:hAnsi="David" w:hint="cs"/>
          <w:noProof w:val="0"/>
          <w:rtl/>
        </w:rPr>
        <w:t>תובע</w:t>
      </w:r>
      <w:r w:rsidR="008011D4" w:rsidRPr="008011D4">
        <w:rPr>
          <w:rFonts w:ascii="David" w:hAnsi="David" w:hint="cs"/>
          <w:noProof w:val="0"/>
          <w:rtl/>
        </w:rPr>
        <w:t>ת</w:t>
      </w:r>
      <w:r w:rsidRPr="008011D4">
        <w:rPr>
          <w:rFonts w:ascii="David" w:hAnsi="David"/>
          <w:noProof w:val="0"/>
          <w:rtl/>
        </w:rPr>
        <w:t xml:space="preserve"> </w:t>
      </w:r>
      <w:r w:rsidRPr="008011D4">
        <w:rPr>
          <w:rFonts w:ascii="David" w:hAnsi="David" w:hint="cs"/>
          <w:noProof w:val="0"/>
          <w:rtl/>
        </w:rPr>
        <w:t>סביר</w:t>
      </w:r>
      <w:r w:rsidR="008011D4" w:rsidRPr="008011D4">
        <w:rPr>
          <w:rFonts w:ascii="David" w:hAnsi="David" w:hint="cs"/>
          <w:noProof w:val="0"/>
          <w:rtl/>
        </w:rPr>
        <w:t xml:space="preserve"> שתזדקק</w:t>
      </w:r>
      <w:r w:rsidRPr="008011D4">
        <w:rPr>
          <w:rFonts w:ascii="David" w:hAnsi="David" w:hint="cs"/>
          <w:noProof w:val="0"/>
          <w:rtl/>
        </w:rPr>
        <w:t xml:space="preserve"> לעזרה</w:t>
      </w:r>
      <w:r w:rsidR="008011D4" w:rsidRPr="008011D4">
        <w:rPr>
          <w:rFonts w:ascii="David" w:hAnsi="David" w:hint="cs"/>
          <w:noProof w:val="0"/>
          <w:rtl/>
        </w:rPr>
        <w:t xml:space="preserve"> מתונה</w:t>
      </w:r>
      <w:r w:rsidR="008011D4">
        <w:rPr>
          <w:rFonts w:ascii="David" w:hAnsi="David" w:hint="cs"/>
          <w:noProof w:val="0"/>
          <w:rtl/>
        </w:rPr>
        <w:t xml:space="preserve"> גם בתקופת העתיד. </w:t>
      </w:r>
    </w:p>
    <w:p w:rsidR="002217CD" w:rsidRPr="008011D4" w:rsidRDefault="002217CD" w:rsidP="008011D4">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sidRPr="008011D4">
        <w:rPr>
          <w:rFonts w:ascii="David" w:hAnsi="David"/>
          <w:noProof w:val="0"/>
          <w:rtl/>
        </w:rPr>
        <w:t>בשים לב לנתוני התיק, אני פוסק לתובע</w:t>
      </w:r>
      <w:r w:rsidR="008011D4">
        <w:rPr>
          <w:rFonts w:ascii="David" w:hAnsi="David" w:hint="cs"/>
          <w:noProof w:val="0"/>
          <w:rtl/>
        </w:rPr>
        <w:t>ת</w:t>
      </w:r>
      <w:r w:rsidRPr="008011D4">
        <w:rPr>
          <w:rFonts w:ascii="David" w:hAnsi="David"/>
          <w:noProof w:val="0"/>
          <w:rtl/>
        </w:rPr>
        <w:t xml:space="preserve"> פיצוי על דרך האומדנה</w:t>
      </w:r>
      <w:r w:rsidRPr="008011D4">
        <w:rPr>
          <w:rFonts w:ascii="David" w:hAnsi="David" w:hint="cs"/>
          <w:noProof w:val="0"/>
          <w:rtl/>
        </w:rPr>
        <w:t xml:space="preserve"> לתקופת העבר והעתיד</w:t>
      </w:r>
      <w:r w:rsidRPr="008011D4">
        <w:rPr>
          <w:rFonts w:ascii="David" w:hAnsi="David"/>
          <w:noProof w:val="0"/>
          <w:rtl/>
        </w:rPr>
        <w:t xml:space="preserve"> בשיעור </w:t>
      </w:r>
      <w:r w:rsidR="008011D4">
        <w:rPr>
          <w:rFonts w:ascii="David" w:hAnsi="David" w:hint="cs"/>
          <w:b/>
          <w:bCs/>
          <w:noProof w:val="0"/>
          <w:u w:val="single"/>
          <w:rtl/>
        </w:rPr>
        <w:t>30</w:t>
      </w:r>
      <w:r w:rsidRPr="008011D4">
        <w:rPr>
          <w:rFonts w:ascii="David" w:hAnsi="David"/>
          <w:b/>
          <w:bCs/>
          <w:noProof w:val="0"/>
          <w:u w:val="single"/>
          <w:rtl/>
        </w:rPr>
        <w:t>,000 ₪.</w:t>
      </w:r>
      <w:r w:rsidRPr="008011D4">
        <w:rPr>
          <w:rFonts w:ascii="David" w:hAnsi="David"/>
          <w:noProof w:val="0"/>
          <w:rtl/>
        </w:rPr>
        <w:t xml:space="preserve"> </w:t>
      </w:r>
    </w:p>
    <w:p w:rsidR="002217CD" w:rsidRPr="00F908C5" w:rsidRDefault="002217CD" w:rsidP="002217CD">
      <w:pPr>
        <w:spacing w:before="240" w:line="360" w:lineRule="auto"/>
        <w:contextualSpacing/>
        <w:jc w:val="both"/>
        <w:rPr>
          <w:rFonts w:ascii="Arial" w:hAnsi="Arial"/>
          <w:b/>
          <w:bCs/>
          <w:noProof w:val="0"/>
          <w:u w:val="single"/>
        </w:rPr>
      </w:pPr>
      <w:r w:rsidRPr="00F908C5">
        <w:rPr>
          <w:rFonts w:ascii="Arial" w:hAnsi="Arial"/>
          <w:b/>
          <w:bCs/>
          <w:noProof w:val="0"/>
          <w:u w:val="single"/>
          <w:rtl/>
        </w:rPr>
        <w:t>הוצאות רפואיות ואח'</w:t>
      </w:r>
    </w:p>
    <w:p w:rsidR="00DF3008" w:rsidRDefault="00DF3008" w:rsidP="008011D4">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Pr>
          <w:rFonts w:ascii="David" w:hAnsi="David" w:hint="cs"/>
          <w:noProof w:val="0"/>
          <w:rtl/>
        </w:rPr>
        <w:t>התובעת שברה שן קדמית במהלך התאונה. בהתאם לחוות דעת המומחה בתחום הפה והלסת התובעת זכאית להחזר עבור תיקון השן בסך 1,200 ₪ וכן תיקונים חוזרים בעלות כוללת בשיעור 4,200 ₪.</w:t>
      </w:r>
    </w:p>
    <w:p w:rsidR="002217CD" w:rsidRPr="008011D4" w:rsidRDefault="00DF3008" w:rsidP="008011D4">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Pr>
          <w:rFonts w:ascii="David" w:hAnsi="David" w:hint="cs"/>
          <w:noProof w:val="0"/>
          <w:rtl/>
        </w:rPr>
        <w:t xml:space="preserve">בנוסף התובעת נדרשה להגיע לטיפולים רפואיים ובדיקות רפואיות, נדרשה לשלם השתתפות עצמית בגין הטיפולים והבדיקות ולבטח נדרשה להוצאות נסיעה וחנייה.     </w:t>
      </w:r>
    </w:p>
    <w:p w:rsidR="00F72EA4" w:rsidRDefault="002217CD" w:rsidP="004A227A">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sidRPr="0096706C">
        <w:rPr>
          <w:rFonts w:ascii="David" w:hAnsi="David"/>
          <w:noProof w:val="0"/>
          <w:rtl/>
        </w:rPr>
        <w:t xml:space="preserve">אשר להוצאות </w:t>
      </w:r>
      <w:r w:rsidRPr="0096706C">
        <w:rPr>
          <w:rFonts w:ascii="David" w:hAnsi="David" w:hint="cs"/>
          <w:noProof w:val="0"/>
          <w:rtl/>
        </w:rPr>
        <w:t>הנטענות בעקבות שימוש ב</w:t>
      </w:r>
      <w:r w:rsidR="00F72EA4">
        <w:rPr>
          <w:rFonts w:ascii="David" w:hAnsi="David"/>
          <w:noProof w:val="0"/>
          <w:rtl/>
        </w:rPr>
        <w:t>קנאביס רפואי</w:t>
      </w:r>
      <w:r w:rsidR="00F72EA4">
        <w:rPr>
          <w:rFonts w:ascii="David" w:hAnsi="David" w:hint="cs"/>
          <w:noProof w:val="0"/>
          <w:rtl/>
        </w:rPr>
        <w:t xml:space="preserve">, לאחר שעיינתי בתיעוד הרפואי ובחוות דעת המומחים שוכנעתי שיש לפסוק לתובעת פיצוי גלובלי </w:t>
      </w:r>
      <w:r w:rsidR="00982364">
        <w:rPr>
          <w:rFonts w:ascii="David" w:hAnsi="David" w:hint="cs"/>
          <w:noProof w:val="0"/>
          <w:rtl/>
        </w:rPr>
        <w:t xml:space="preserve">מתון </w:t>
      </w:r>
      <w:r w:rsidR="00F72EA4">
        <w:rPr>
          <w:rFonts w:ascii="David" w:hAnsi="David" w:hint="cs"/>
          <w:noProof w:val="0"/>
          <w:rtl/>
        </w:rPr>
        <w:t xml:space="preserve">גם בגין </w:t>
      </w:r>
      <w:r w:rsidR="004A227A">
        <w:rPr>
          <w:rFonts w:ascii="David" w:hAnsi="David" w:hint="cs"/>
          <w:noProof w:val="0"/>
          <w:rtl/>
        </w:rPr>
        <w:t xml:space="preserve">הוצאות רפואיות. הפיצוי שייפסק </w:t>
      </w:r>
      <w:r w:rsidR="00F72EA4">
        <w:rPr>
          <w:rFonts w:ascii="David" w:hAnsi="David" w:hint="cs"/>
          <w:noProof w:val="0"/>
          <w:rtl/>
        </w:rPr>
        <w:t>מביא בחשבון ש</w:t>
      </w:r>
      <w:r w:rsidR="00E23DE9">
        <w:rPr>
          <w:rFonts w:ascii="David" w:hAnsi="David" w:hint="cs"/>
          <w:noProof w:val="0"/>
          <w:rtl/>
        </w:rPr>
        <w:t>התובעת מטופלת תקופה ארוכה בקנאביס רפואי בהתאם למרשמים שניתנו לה במרפאת כאב</w:t>
      </w:r>
      <w:r w:rsidR="00E23DE9">
        <w:rPr>
          <w:rFonts w:ascii="David" w:hAnsi="David" w:hint="cs"/>
          <w:noProof w:val="0"/>
        </w:rPr>
        <w:t xml:space="preserve"> </w:t>
      </w:r>
      <w:r w:rsidR="00E23DE9">
        <w:rPr>
          <w:rFonts w:ascii="David" w:hAnsi="David" w:hint="cs"/>
          <w:noProof w:val="0"/>
          <w:rtl/>
        </w:rPr>
        <w:t>(והמשיכה לעשות שימוש ב</w:t>
      </w:r>
      <w:r w:rsidR="004A227A">
        <w:rPr>
          <w:rFonts w:ascii="David" w:hAnsi="David" w:hint="cs"/>
          <w:noProof w:val="0"/>
          <w:rtl/>
        </w:rPr>
        <w:t xml:space="preserve">שמן </w:t>
      </w:r>
      <w:r w:rsidR="00E23DE9">
        <w:rPr>
          <w:rFonts w:ascii="David" w:hAnsi="David" w:hint="cs"/>
          <w:noProof w:val="0"/>
          <w:rtl/>
        </w:rPr>
        <w:t xml:space="preserve">קנאביס גם בעת שהייתה בהריון); </w:t>
      </w:r>
      <w:r w:rsidR="00F72EA4">
        <w:rPr>
          <w:rFonts w:ascii="David" w:hAnsi="David" w:hint="cs"/>
          <w:noProof w:val="0"/>
          <w:rtl/>
        </w:rPr>
        <w:t>המומחים מטעם בית המשפט לא המליצו על שימוש בקנאביס רפואי אך גם לא הסתייגו ממנו</w:t>
      </w:r>
      <w:r w:rsidR="00E23DE9">
        <w:rPr>
          <w:rFonts w:ascii="David" w:hAnsi="David" w:hint="cs"/>
          <w:noProof w:val="0"/>
          <w:rtl/>
        </w:rPr>
        <w:t>;</w:t>
      </w:r>
      <w:r w:rsidR="00F72EA4">
        <w:rPr>
          <w:rFonts w:ascii="David" w:hAnsi="David" w:hint="cs"/>
          <w:noProof w:val="0"/>
          <w:rtl/>
        </w:rPr>
        <w:t xml:space="preserve"> </w:t>
      </w:r>
      <w:r w:rsidR="004A227A">
        <w:rPr>
          <w:rFonts w:ascii="David" w:hAnsi="David" w:hint="cs"/>
          <w:noProof w:val="0"/>
          <w:rtl/>
        </w:rPr>
        <w:t xml:space="preserve">המומחה בתחום הנוירולוגיה </w:t>
      </w:r>
      <w:r w:rsidR="00E23DE9">
        <w:rPr>
          <w:rFonts w:ascii="David" w:hAnsi="David" w:hint="cs"/>
          <w:noProof w:val="0"/>
          <w:rtl/>
        </w:rPr>
        <w:t xml:space="preserve">ציין בחוות דעתו כי </w:t>
      </w:r>
      <w:r w:rsidR="00F72EA4">
        <w:rPr>
          <w:rFonts w:ascii="David" w:hAnsi="David" w:hint="cs"/>
          <w:noProof w:val="0"/>
          <w:rtl/>
        </w:rPr>
        <w:t xml:space="preserve">"לדעתי התובעת לא תתמיד בטיפול בקנאביס רפואי ותספק בטיפול בנוגדי דיכאון וחרדה המועיל גם כטיפול מונע". </w:t>
      </w:r>
    </w:p>
    <w:p w:rsidR="002217CD" w:rsidRPr="008011D4" w:rsidRDefault="002217CD" w:rsidP="001A39A4">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Pr>
      </w:pPr>
      <w:r w:rsidRPr="008011D4">
        <w:rPr>
          <w:rFonts w:ascii="David" w:hAnsi="David"/>
          <w:noProof w:val="0"/>
          <w:rtl/>
        </w:rPr>
        <w:lastRenderedPageBreak/>
        <w:t xml:space="preserve">בשים לב לנתוני התיק </w:t>
      </w:r>
      <w:r w:rsidRPr="008011D4">
        <w:rPr>
          <w:rFonts w:ascii="David" w:hAnsi="David" w:hint="cs"/>
          <w:noProof w:val="0"/>
          <w:rtl/>
        </w:rPr>
        <w:t>אני פוסק לתובע</w:t>
      </w:r>
      <w:r w:rsidR="00E23DE9">
        <w:rPr>
          <w:rFonts w:ascii="David" w:hAnsi="David" w:hint="cs"/>
          <w:noProof w:val="0"/>
          <w:rtl/>
        </w:rPr>
        <w:t>ת</w:t>
      </w:r>
      <w:r w:rsidRPr="008011D4">
        <w:rPr>
          <w:rFonts w:ascii="David" w:hAnsi="David" w:hint="cs"/>
          <w:noProof w:val="0"/>
          <w:rtl/>
        </w:rPr>
        <w:t xml:space="preserve"> </w:t>
      </w:r>
      <w:r w:rsidR="00E23DE9">
        <w:rPr>
          <w:rFonts w:ascii="David" w:hAnsi="David" w:hint="cs"/>
          <w:noProof w:val="0"/>
          <w:rtl/>
        </w:rPr>
        <w:t>פיצוי בגין הוצאות רפואיות והוצאות נסיעה</w:t>
      </w:r>
      <w:r w:rsidRPr="008011D4">
        <w:rPr>
          <w:rFonts w:ascii="David" w:hAnsi="David" w:hint="cs"/>
          <w:noProof w:val="0"/>
          <w:rtl/>
        </w:rPr>
        <w:t xml:space="preserve"> </w:t>
      </w:r>
      <w:r w:rsidR="005625D7">
        <w:rPr>
          <w:rFonts w:ascii="David" w:hAnsi="David" w:hint="cs"/>
          <w:noProof w:val="0"/>
          <w:rtl/>
        </w:rPr>
        <w:t xml:space="preserve">בתקופת העבר והעתיד </w:t>
      </w:r>
      <w:r w:rsidRPr="008011D4">
        <w:rPr>
          <w:rFonts w:ascii="David" w:hAnsi="David" w:hint="cs"/>
          <w:noProof w:val="0"/>
          <w:rtl/>
        </w:rPr>
        <w:t xml:space="preserve">בסך כולל בשיעור </w:t>
      </w:r>
      <w:r w:rsidR="001A39A4">
        <w:rPr>
          <w:rFonts w:ascii="David" w:hAnsi="David" w:hint="cs"/>
          <w:b/>
          <w:bCs/>
          <w:noProof w:val="0"/>
          <w:u w:val="single"/>
          <w:rtl/>
        </w:rPr>
        <w:t>35</w:t>
      </w:r>
      <w:r w:rsidRPr="001A39A4">
        <w:rPr>
          <w:rFonts w:ascii="David" w:hAnsi="David" w:hint="cs"/>
          <w:b/>
          <w:bCs/>
          <w:noProof w:val="0"/>
          <w:u w:val="single"/>
          <w:rtl/>
        </w:rPr>
        <w:t>,000 ₪.</w:t>
      </w:r>
      <w:r w:rsidRPr="008011D4">
        <w:rPr>
          <w:rFonts w:ascii="David" w:hAnsi="David" w:hint="cs"/>
          <w:noProof w:val="0"/>
          <w:rtl/>
        </w:rPr>
        <w:t xml:space="preserve"> </w:t>
      </w:r>
    </w:p>
    <w:p w:rsidR="002217CD" w:rsidRPr="00F908C5" w:rsidRDefault="002217CD" w:rsidP="002217CD">
      <w:pPr>
        <w:spacing w:before="240" w:line="360" w:lineRule="auto"/>
        <w:contextualSpacing/>
        <w:jc w:val="both"/>
        <w:rPr>
          <w:rFonts w:ascii="David" w:hAnsi="David"/>
          <w:b/>
          <w:bCs/>
          <w:noProof w:val="0"/>
          <w:u w:val="single"/>
          <w:rtl/>
        </w:rPr>
      </w:pPr>
      <w:r w:rsidRPr="00F908C5">
        <w:rPr>
          <w:rFonts w:ascii="David" w:hAnsi="David"/>
          <w:b/>
          <w:bCs/>
          <w:noProof w:val="0"/>
          <w:u w:val="single"/>
          <w:rtl/>
        </w:rPr>
        <w:t>נזק לא ממוני</w:t>
      </w:r>
      <w:r w:rsidRPr="00F908C5">
        <w:rPr>
          <w:rFonts w:ascii="David" w:hAnsi="David" w:hint="cs"/>
          <w:b/>
          <w:bCs/>
          <w:noProof w:val="0"/>
          <w:u w:val="single"/>
          <w:rtl/>
        </w:rPr>
        <w:t>:</w:t>
      </w:r>
    </w:p>
    <w:p w:rsidR="002217CD" w:rsidRDefault="001A39A4" w:rsidP="001A39A4">
      <w:pPr>
        <w:pStyle w:val="10"/>
        <w:numPr>
          <w:ilvl w:val="0"/>
          <w:numId w:val="1"/>
        </w:numPr>
        <w:overflowPunct w:val="0"/>
        <w:autoSpaceDE w:val="0"/>
        <w:autoSpaceDN w:val="0"/>
        <w:adjustRightInd w:val="0"/>
        <w:spacing w:line="360" w:lineRule="auto"/>
        <w:ind w:left="360"/>
        <w:jc w:val="both"/>
        <w:textAlignment w:val="baseline"/>
        <w:rPr>
          <w:rFonts w:ascii="Arial" w:hAnsi="Arial"/>
          <w:noProof w:val="0"/>
        </w:rPr>
      </w:pPr>
      <w:r>
        <w:rPr>
          <w:rFonts w:ascii="David" w:hAnsi="David" w:hint="cs"/>
          <w:noProof w:val="0"/>
          <w:rtl/>
        </w:rPr>
        <w:t xml:space="preserve">בהתאם לשיעור הנכות הרפואית, </w:t>
      </w:r>
      <w:r w:rsidR="002217CD">
        <w:rPr>
          <w:rFonts w:ascii="David" w:hAnsi="David" w:hint="cs"/>
          <w:noProof w:val="0"/>
          <w:rtl/>
        </w:rPr>
        <w:t xml:space="preserve">הפיצוי בראש נזק זה עומד על סך </w:t>
      </w:r>
      <w:r>
        <w:rPr>
          <w:rFonts w:ascii="Arial" w:hAnsi="Arial" w:hint="cs"/>
          <w:b/>
          <w:bCs/>
          <w:noProof w:val="0"/>
          <w:u w:val="single"/>
          <w:rtl/>
        </w:rPr>
        <w:t>51</w:t>
      </w:r>
      <w:r w:rsidR="002217CD">
        <w:rPr>
          <w:rFonts w:ascii="Arial" w:hAnsi="Arial"/>
          <w:b/>
          <w:bCs/>
          <w:noProof w:val="0"/>
          <w:u w:val="single"/>
          <w:rtl/>
        </w:rPr>
        <w:t>,</w:t>
      </w:r>
      <w:r>
        <w:rPr>
          <w:rFonts w:ascii="Arial" w:hAnsi="Arial" w:hint="cs"/>
          <w:b/>
          <w:bCs/>
          <w:noProof w:val="0"/>
          <w:u w:val="single"/>
          <w:rtl/>
        </w:rPr>
        <w:t>688</w:t>
      </w:r>
      <w:r w:rsidR="002217CD">
        <w:rPr>
          <w:rFonts w:ascii="Arial" w:hAnsi="Arial"/>
          <w:b/>
          <w:bCs/>
          <w:noProof w:val="0"/>
          <w:u w:val="single"/>
          <w:rtl/>
        </w:rPr>
        <w:t xml:space="preserve"> ₪</w:t>
      </w:r>
      <w:r w:rsidR="002217CD">
        <w:rPr>
          <w:rFonts w:ascii="Arial" w:hAnsi="Arial"/>
          <w:noProof w:val="0"/>
          <w:u w:val="single"/>
          <w:rtl/>
        </w:rPr>
        <w:t xml:space="preserve">.  </w:t>
      </w:r>
    </w:p>
    <w:p w:rsidR="002217CD" w:rsidRPr="00F908C5" w:rsidRDefault="002217CD" w:rsidP="002217CD">
      <w:pPr>
        <w:spacing w:before="240" w:line="360" w:lineRule="auto"/>
        <w:contextualSpacing/>
        <w:jc w:val="both"/>
        <w:rPr>
          <w:rFonts w:ascii="David" w:hAnsi="David"/>
          <w:b/>
          <w:bCs/>
          <w:noProof w:val="0"/>
          <w:u w:val="single"/>
        </w:rPr>
      </w:pPr>
      <w:r w:rsidRPr="00F908C5">
        <w:rPr>
          <w:rFonts w:ascii="David" w:hAnsi="David"/>
          <w:b/>
          <w:bCs/>
          <w:noProof w:val="0"/>
          <w:u w:val="single"/>
          <w:rtl/>
        </w:rPr>
        <w:t>הערכת הנזקים</w:t>
      </w:r>
      <w:r w:rsidRPr="00F908C5">
        <w:rPr>
          <w:rFonts w:ascii="David" w:hAnsi="David" w:hint="cs"/>
          <w:b/>
          <w:bCs/>
          <w:noProof w:val="0"/>
          <w:u w:val="single"/>
          <w:rtl/>
        </w:rPr>
        <w:t>:</w:t>
      </w:r>
    </w:p>
    <w:p w:rsidR="002217CD" w:rsidRPr="00F908C5" w:rsidRDefault="002217CD" w:rsidP="001A39A4">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tl/>
        </w:rPr>
      </w:pPr>
      <w:r w:rsidRPr="00F908C5">
        <w:rPr>
          <w:rFonts w:ascii="David" w:hAnsi="David"/>
          <w:noProof w:val="0"/>
          <w:rtl/>
        </w:rPr>
        <w:t>מתקבלת הערכת הנזקים הבאה:</w:t>
      </w:r>
    </w:p>
    <w:p w:rsidR="002217CD" w:rsidRPr="00E63262" w:rsidRDefault="002217CD" w:rsidP="001A39A4">
      <w:pPr>
        <w:spacing w:before="240" w:line="360" w:lineRule="auto"/>
        <w:ind w:firstLine="720"/>
        <w:contextualSpacing/>
        <w:jc w:val="both"/>
        <w:rPr>
          <w:rFonts w:ascii="Arial" w:hAnsi="Arial"/>
          <w:noProof w:val="0"/>
        </w:rPr>
      </w:pPr>
      <w:r w:rsidRPr="00E63262">
        <w:rPr>
          <w:rFonts w:ascii="Arial" w:hAnsi="Arial"/>
          <w:noProof w:val="0"/>
          <w:rtl/>
        </w:rPr>
        <w:t>1.</w:t>
      </w:r>
      <w:r w:rsidRPr="00E63262">
        <w:rPr>
          <w:rFonts w:ascii="Arial" w:hAnsi="Arial"/>
          <w:noProof w:val="0"/>
          <w:rtl/>
        </w:rPr>
        <w:tab/>
        <w:t xml:space="preserve">הפסד שכר לעבר </w:t>
      </w:r>
      <w:r>
        <w:rPr>
          <w:rFonts w:ascii="Arial" w:hAnsi="Arial" w:hint="cs"/>
          <w:noProof w:val="0"/>
          <w:rtl/>
        </w:rPr>
        <w:t>(כולל הפסד פנסיה)</w:t>
      </w:r>
      <w:r w:rsidRPr="00E63262">
        <w:rPr>
          <w:rFonts w:ascii="Arial" w:hAnsi="Arial"/>
          <w:noProof w:val="0"/>
          <w:rtl/>
        </w:rPr>
        <w:t xml:space="preserve">            </w:t>
      </w:r>
      <w:r>
        <w:rPr>
          <w:rFonts w:ascii="Arial" w:hAnsi="Arial"/>
          <w:noProof w:val="0"/>
          <w:rtl/>
        </w:rPr>
        <w:t xml:space="preserve">              </w:t>
      </w:r>
      <w:r w:rsidR="001A39A4">
        <w:rPr>
          <w:rFonts w:ascii="Arial" w:hAnsi="Arial" w:hint="cs"/>
          <w:noProof w:val="0"/>
          <w:rtl/>
        </w:rPr>
        <w:t>294,314</w:t>
      </w:r>
      <w:r>
        <w:rPr>
          <w:rFonts w:ascii="Arial" w:hAnsi="Arial" w:hint="cs"/>
          <w:noProof w:val="0"/>
          <w:rtl/>
        </w:rPr>
        <w:t xml:space="preserve">   </w:t>
      </w:r>
      <w:r w:rsidRPr="00E63262">
        <w:rPr>
          <w:rFonts w:ascii="Arial" w:hAnsi="Arial"/>
          <w:noProof w:val="0"/>
          <w:rtl/>
        </w:rPr>
        <w:t xml:space="preserve"> </w:t>
      </w:r>
      <w:r w:rsidR="00560AA4">
        <w:rPr>
          <w:rFonts w:ascii="Arial" w:hAnsi="Arial" w:hint="cs"/>
          <w:noProof w:val="0"/>
          <w:rtl/>
        </w:rPr>
        <w:t xml:space="preserve"> </w:t>
      </w:r>
      <w:r w:rsidRPr="00E63262">
        <w:rPr>
          <w:rFonts w:ascii="Arial" w:hAnsi="Arial"/>
          <w:noProof w:val="0"/>
          <w:rtl/>
        </w:rPr>
        <w:t>₪</w:t>
      </w:r>
    </w:p>
    <w:p w:rsidR="002217CD" w:rsidRPr="00E63262" w:rsidRDefault="002217CD" w:rsidP="00A243DC">
      <w:pPr>
        <w:spacing w:before="240" w:line="360" w:lineRule="auto"/>
        <w:ind w:firstLine="720"/>
        <w:contextualSpacing/>
        <w:jc w:val="both"/>
        <w:rPr>
          <w:rFonts w:ascii="Arial" w:hAnsi="Arial"/>
          <w:noProof w:val="0"/>
          <w:rtl/>
        </w:rPr>
      </w:pPr>
      <w:r w:rsidRPr="00E63262">
        <w:rPr>
          <w:rFonts w:ascii="Arial" w:hAnsi="Arial"/>
          <w:noProof w:val="0"/>
          <w:rtl/>
        </w:rPr>
        <w:t>2.</w:t>
      </w:r>
      <w:r w:rsidRPr="00E63262">
        <w:rPr>
          <w:rFonts w:ascii="Arial" w:hAnsi="Arial"/>
          <w:noProof w:val="0"/>
          <w:rtl/>
        </w:rPr>
        <w:tab/>
        <w:t xml:space="preserve">גריעה מכושר השתכרות (כולל הפסד פנסיה)  </w:t>
      </w:r>
      <w:r w:rsidRPr="00E63262">
        <w:rPr>
          <w:rFonts w:ascii="Arial" w:hAnsi="Arial"/>
          <w:noProof w:val="0"/>
          <w:rtl/>
        </w:rPr>
        <w:tab/>
        <w:t xml:space="preserve"> </w:t>
      </w:r>
      <w:r w:rsidR="00560AA4">
        <w:rPr>
          <w:rFonts w:ascii="Arial" w:hAnsi="Arial" w:hint="cs"/>
          <w:noProof w:val="0"/>
          <w:rtl/>
        </w:rPr>
        <w:t xml:space="preserve"> </w:t>
      </w:r>
      <w:r w:rsidRPr="00E63262">
        <w:rPr>
          <w:rFonts w:ascii="Arial" w:hAnsi="Arial"/>
          <w:noProof w:val="0"/>
          <w:rtl/>
        </w:rPr>
        <w:t xml:space="preserve"> </w:t>
      </w:r>
      <w:r w:rsidR="00A243DC">
        <w:rPr>
          <w:rFonts w:ascii="Arial" w:hAnsi="Arial" w:hint="cs"/>
          <w:noProof w:val="0"/>
          <w:rtl/>
        </w:rPr>
        <w:t>1,101,674</w:t>
      </w:r>
      <w:r w:rsidR="00560AA4">
        <w:rPr>
          <w:rFonts w:ascii="Arial" w:hAnsi="Arial" w:hint="cs"/>
          <w:noProof w:val="0"/>
          <w:rtl/>
        </w:rPr>
        <w:t xml:space="preserve">  </w:t>
      </w:r>
      <w:r w:rsidRPr="00E63262">
        <w:rPr>
          <w:rFonts w:ascii="Arial" w:hAnsi="Arial"/>
          <w:noProof w:val="0"/>
          <w:rtl/>
        </w:rPr>
        <w:t xml:space="preserve">₪ </w:t>
      </w:r>
    </w:p>
    <w:p w:rsidR="002217CD" w:rsidRPr="00E63262" w:rsidRDefault="00560AA4" w:rsidP="00A243DC">
      <w:pPr>
        <w:spacing w:before="240" w:line="360" w:lineRule="auto"/>
        <w:ind w:left="720"/>
        <w:contextualSpacing/>
        <w:jc w:val="both"/>
        <w:rPr>
          <w:rFonts w:ascii="Arial" w:hAnsi="Arial"/>
          <w:noProof w:val="0"/>
        </w:rPr>
      </w:pPr>
      <w:r>
        <w:rPr>
          <w:rFonts w:ascii="Arial" w:hAnsi="Arial"/>
          <w:noProof w:val="0"/>
          <w:rtl/>
        </w:rPr>
        <w:t>3.</w:t>
      </w:r>
      <w:r>
        <w:rPr>
          <w:rFonts w:ascii="Arial" w:hAnsi="Arial"/>
          <w:noProof w:val="0"/>
          <w:rtl/>
        </w:rPr>
        <w:tab/>
        <w:t xml:space="preserve">עזרת הזולת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t xml:space="preserve"> </w:t>
      </w:r>
      <w:r w:rsidR="002217CD">
        <w:rPr>
          <w:rFonts w:ascii="Arial" w:hAnsi="Arial"/>
          <w:noProof w:val="0"/>
          <w:rtl/>
        </w:rPr>
        <w:t xml:space="preserve">  </w:t>
      </w:r>
      <w:r w:rsidR="00A243DC">
        <w:rPr>
          <w:rFonts w:ascii="Arial" w:hAnsi="Arial" w:hint="cs"/>
          <w:noProof w:val="0"/>
          <w:rtl/>
        </w:rPr>
        <w:t>30</w:t>
      </w:r>
      <w:r>
        <w:rPr>
          <w:rFonts w:ascii="Arial" w:hAnsi="Arial"/>
          <w:noProof w:val="0"/>
          <w:rtl/>
        </w:rPr>
        <w:t>,00</w:t>
      </w:r>
      <w:r>
        <w:rPr>
          <w:rFonts w:ascii="Arial" w:hAnsi="Arial" w:hint="cs"/>
          <w:noProof w:val="0"/>
          <w:rtl/>
        </w:rPr>
        <w:t>0</w:t>
      </w:r>
      <w:r w:rsidR="002217CD" w:rsidRPr="00E63262">
        <w:rPr>
          <w:rFonts w:ascii="Arial" w:hAnsi="Arial"/>
          <w:noProof w:val="0"/>
          <w:rtl/>
        </w:rPr>
        <w:t xml:space="preserve">  </w:t>
      </w:r>
      <w:r w:rsidR="002217CD">
        <w:rPr>
          <w:rFonts w:ascii="Arial" w:hAnsi="Arial" w:hint="cs"/>
          <w:noProof w:val="0"/>
          <w:rtl/>
        </w:rPr>
        <w:t xml:space="preserve">   </w:t>
      </w:r>
      <w:r w:rsidR="002217CD" w:rsidRPr="00E63262">
        <w:rPr>
          <w:rFonts w:ascii="Arial" w:hAnsi="Arial"/>
          <w:noProof w:val="0"/>
          <w:rtl/>
        </w:rPr>
        <w:t xml:space="preserve"> </w:t>
      </w:r>
      <w:r>
        <w:rPr>
          <w:rFonts w:ascii="Arial" w:hAnsi="Arial" w:hint="cs"/>
          <w:noProof w:val="0"/>
          <w:rtl/>
        </w:rPr>
        <w:t xml:space="preserve"> </w:t>
      </w:r>
      <w:r w:rsidR="002217CD" w:rsidRPr="00E63262">
        <w:rPr>
          <w:rFonts w:ascii="Arial" w:hAnsi="Arial"/>
          <w:noProof w:val="0"/>
          <w:rtl/>
        </w:rPr>
        <w:t>₪</w:t>
      </w:r>
    </w:p>
    <w:p w:rsidR="002217CD" w:rsidRPr="00E63262" w:rsidRDefault="002217CD" w:rsidP="00A243DC">
      <w:pPr>
        <w:spacing w:line="360" w:lineRule="auto"/>
        <w:jc w:val="both"/>
        <w:rPr>
          <w:b/>
          <w:bCs/>
          <w:noProof w:val="0"/>
        </w:rPr>
      </w:pPr>
      <w:r w:rsidRPr="00E63262">
        <w:rPr>
          <w:noProof w:val="0"/>
          <w:rtl/>
        </w:rPr>
        <w:tab/>
        <w:t>4.</w:t>
      </w:r>
      <w:r w:rsidRPr="00E63262">
        <w:rPr>
          <w:noProof w:val="0"/>
          <w:rtl/>
        </w:rPr>
        <w:tab/>
        <w:t>הוצאות ר</w:t>
      </w:r>
      <w:r w:rsidR="00560AA4">
        <w:rPr>
          <w:noProof w:val="0"/>
          <w:rtl/>
        </w:rPr>
        <w:t xml:space="preserve">פואיות ואח'                   </w:t>
      </w:r>
      <w:r w:rsidR="00560AA4">
        <w:rPr>
          <w:noProof w:val="0"/>
          <w:rtl/>
        </w:rPr>
        <w:tab/>
      </w:r>
      <w:r w:rsidR="00560AA4">
        <w:rPr>
          <w:rFonts w:hint="cs"/>
          <w:noProof w:val="0"/>
          <w:rtl/>
        </w:rPr>
        <w:t xml:space="preserve">           </w:t>
      </w:r>
      <w:r w:rsidRPr="00E63262">
        <w:rPr>
          <w:noProof w:val="0"/>
          <w:rtl/>
        </w:rPr>
        <w:t xml:space="preserve">      </w:t>
      </w:r>
      <w:r w:rsidR="00A243DC">
        <w:rPr>
          <w:rFonts w:hint="cs"/>
          <w:noProof w:val="0"/>
          <w:rtl/>
        </w:rPr>
        <w:t>35</w:t>
      </w:r>
      <w:r w:rsidRPr="00E63262">
        <w:rPr>
          <w:noProof w:val="0"/>
          <w:rtl/>
        </w:rPr>
        <w:t xml:space="preserve">,000     </w:t>
      </w:r>
      <w:r w:rsidR="00560AA4">
        <w:rPr>
          <w:rFonts w:hint="cs"/>
          <w:noProof w:val="0"/>
          <w:rtl/>
        </w:rPr>
        <w:t xml:space="preserve">  </w:t>
      </w:r>
      <w:r w:rsidRPr="00E63262">
        <w:rPr>
          <w:b/>
          <w:bCs/>
          <w:noProof w:val="0"/>
          <w:rtl/>
        </w:rPr>
        <w:t>₪</w:t>
      </w:r>
    </w:p>
    <w:p w:rsidR="002217CD" w:rsidRDefault="002217CD" w:rsidP="00A243DC">
      <w:pPr>
        <w:spacing w:line="360" w:lineRule="auto"/>
        <w:jc w:val="both"/>
        <w:rPr>
          <w:noProof w:val="0"/>
          <w:u w:val="single"/>
        </w:rPr>
      </w:pPr>
      <w:r w:rsidRPr="00E63262">
        <w:rPr>
          <w:noProof w:val="0"/>
          <w:rtl/>
        </w:rPr>
        <w:tab/>
        <w:t>5.</w:t>
      </w:r>
      <w:r w:rsidRPr="00E63262">
        <w:rPr>
          <w:noProof w:val="0"/>
          <w:rtl/>
        </w:rPr>
        <w:tab/>
      </w:r>
      <w:r w:rsidR="00560AA4">
        <w:rPr>
          <w:noProof w:val="0"/>
          <w:u w:val="single"/>
          <w:rtl/>
        </w:rPr>
        <w:t xml:space="preserve">נזק לא ממוני </w:t>
      </w:r>
      <w:r w:rsidR="00560AA4">
        <w:rPr>
          <w:noProof w:val="0"/>
          <w:u w:val="single"/>
          <w:rtl/>
        </w:rPr>
        <w:tab/>
      </w:r>
      <w:r w:rsidR="00560AA4">
        <w:rPr>
          <w:noProof w:val="0"/>
          <w:u w:val="single"/>
          <w:rtl/>
        </w:rPr>
        <w:tab/>
      </w:r>
      <w:r w:rsidR="00560AA4">
        <w:rPr>
          <w:noProof w:val="0"/>
          <w:u w:val="single"/>
          <w:rtl/>
        </w:rPr>
        <w:tab/>
      </w:r>
      <w:r w:rsidR="00560AA4">
        <w:rPr>
          <w:noProof w:val="0"/>
          <w:u w:val="single"/>
          <w:rtl/>
        </w:rPr>
        <w:tab/>
      </w:r>
      <w:r w:rsidR="00560AA4">
        <w:rPr>
          <w:noProof w:val="0"/>
          <w:u w:val="single"/>
          <w:rtl/>
        </w:rPr>
        <w:tab/>
        <w:t xml:space="preserve"> </w:t>
      </w:r>
      <w:r w:rsidRPr="00E63262">
        <w:rPr>
          <w:noProof w:val="0"/>
          <w:u w:val="single"/>
          <w:rtl/>
        </w:rPr>
        <w:t xml:space="preserve">  </w:t>
      </w:r>
      <w:r w:rsidR="00A243DC">
        <w:rPr>
          <w:rFonts w:hint="cs"/>
          <w:noProof w:val="0"/>
          <w:u w:val="single"/>
          <w:rtl/>
        </w:rPr>
        <w:t>51</w:t>
      </w:r>
      <w:r w:rsidRPr="00E63262">
        <w:rPr>
          <w:noProof w:val="0"/>
          <w:u w:val="single"/>
          <w:rtl/>
        </w:rPr>
        <w:t>,</w:t>
      </w:r>
      <w:r w:rsidR="00A243DC">
        <w:rPr>
          <w:rFonts w:hint="cs"/>
          <w:noProof w:val="0"/>
          <w:u w:val="single"/>
          <w:rtl/>
        </w:rPr>
        <w:t>688</w:t>
      </w:r>
      <w:r w:rsidRPr="00E63262">
        <w:rPr>
          <w:noProof w:val="0"/>
          <w:u w:val="single"/>
          <w:rtl/>
        </w:rPr>
        <w:t xml:space="preserve">   </w:t>
      </w:r>
      <w:r w:rsidR="00560AA4">
        <w:rPr>
          <w:rFonts w:hint="cs"/>
          <w:noProof w:val="0"/>
          <w:u w:val="single"/>
          <w:rtl/>
        </w:rPr>
        <w:t xml:space="preserve">    </w:t>
      </w:r>
      <w:r w:rsidRPr="00E63262">
        <w:rPr>
          <w:noProof w:val="0"/>
          <w:u w:val="single"/>
          <w:rtl/>
        </w:rPr>
        <w:t>₪</w:t>
      </w:r>
    </w:p>
    <w:p w:rsidR="002217CD" w:rsidRDefault="002217CD" w:rsidP="00A243DC">
      <w:pPr>
        <w:spacing w:before="120" w:line="360" w:lineRule="auto"/>
        <w:jc w:val="both"/>
        <w:rPr>
          <w:b/>
          <w:bCs/>
          <w:noProof w:val="0"/>
          <w:rtl/>
        </w:rPr>
      </w:pPr>
      <w:r>
        <w:rPr>
          <w:b/>
          <w:bCs/>
          <w:noProof w:val="0"/>
          <w:rtl/>
        </w:rPr>
        <w:tab/>
        <w:t xml:space="preserve">              סך הפיצוי - </w:t>
      </w:r>
      <w:r>
        <w:rPr>
          <w:b/>
          <w:bCs/>
          <w:noProof w:val="0"/>
          <w:rtl/>
        </w:rPr>
        <w:tab/>
        <w:t xml:space="preserve"> </w:t>
      </w:r>
      <w:r>
        <w:rPr>
          <w:b/>
          <w:bCs/>
          <w:noProof w:val="0"/>
          <w:rtl/>
        </w:rPr>
        <w:tab/>
        <w:t xml:space="preserve">   </w:t>
      </w:r>
      <w:r>
        <w:rPr>
          <w:b/>
          <w:bCs/>
          <w:noProof w:val="0"/>
          <w:rtl/>
        </w:rPr>
        <w:tab/>
      </w:r>
      <w:r>
        <w:rPr>
          <w:b/>
          <w:bCs/>
          <w:noProof w:val="0"/>
          <w:rtl/>
        </w:rPr>
        <w:tab/>
        <w:t xml:space="preserve">             </w:t>
      </w:r>
      <w:r>
        <w:rPr>
          <w:rFonts w:hint="cs"/>
          <w:b/>
          <w:bCs/>
          <w:noProof w:val="0"/>
          <w:rtl/>
        </w:rPr>
        <w:t xml:space="preserve"> </w:t>
      </w:r>
      <w:r>
        <w:rPr>
          <w:b/>
          <w:bCs/>
          <w:noProof w:val="0"/>
          <w:rtl/>
        </w:rPr>
        <w:t xml:space="preserve"> </w:t>
      </w:r>
      <w:r>
        <w:rPr>
          <w:rFonts w:hint="cs"/>
          <w:b/>
          <w:bCs/>
          <w:noProof w:val="0"/>
          <w:rtl/>
        </w:rPr>
        <w:t>1,</w:t>
      </w:r>
      <w:r w:rsidR="00A243DC">
        <w:rPr>
          <w:rFonts w:hint="cs"/>
          <w:b/>
          <w:bCs/>
          <w:noProof w:val="0"/>
          <w:rtl/>
        </w:rPr>
        <w:t>512</w:t>
      </w:r>
      <w:r>
        <w:rPr>
          <w:rFonts w:hint="cs"/>
          <w:b/>
          <w:bCs/>
          <w:noProof w:val="0"/>
          <w:rtl/>
        </w:rPr>
        <w:t>,</w:t>
      </w:r>
      <w:r w:rsidR="00A243DC">
        <w:rPr>
          <w:rFonts w:hint="cs"/>
          <w:b/>
          <w:bCs/>
          <w:noProof w:val="0"/>
          <w:rtl/>
        </w:rPr>
        <w:t>676</w:t>
      </w:r>
      <w:r>
        <w:rPr>
          <w:b/>
          <w:bCs/>
          <w:noProof w:val="0"/>
          <w:rtl/>
        </w:rPr>
        <w:t xml:space="preserve">  </w:t>
      </w:r>
      <w:r>
        <w:rPr>
          <w:rFonts w:hint="cs"/>
          <w:b/>
          <w:bCs/>
          <w:noProof w:val="0"/>
          <w:rtl/>
        </w:rPr>
        <w:t xml:space="preserve">  </w:t>
      </w:r>
      <w:r>
        <w:rPr>
          <w:b/>
          <w:bCs/>
          <w:noProof w:val="0"/>
          <w:rtl/>
        </w:rPr>
        <w:t>₪</w:t>
      </w:r>
    </w:p>
    <w:p w:rsidR="002217CD" w:rsidRDefault="002217CD" w:rsidP="002217CD">
      <w:pPr>
        <w:spacing w:before="240" w:line="360" w:lineRule="auto"/>
        <w:contextualSpacing/>
        <w:jc w:val="both"/>
        <w:rPr>
          <w:rFonts w:ascii="David" w:hAnsi="David"/>
          <w:b/>
          <w:bCs/>
          <w:noProof w:val="0"/>
          <w:u w:val="single"/>
          <w:rtl/>
        </w:rPr>
      </w:pPr>
      <w:r>
        <w:rPr>
          <w:rFonts w:ascii="David" w:hAnsi="David"/>
          <w:b/>
          <w:bCs/>
          <w:noProof w:val="0"/>
          <w:u w:val="single"/>
          <w:rtl/>
        </w:rPr>
        <w:t>סוף דבר</w:t>
      </w:r>
      <w:r w:rsidRPr="00821373">
        <w:rPr>
          <w:rFonts w:ascii="David" w:hAnsi="David"/>
          <w:b/>
          <w:bCs/>
          <w:noProof w:val="0"/>
          <w:u w:val="single"/>
          <w:rtl/>
        </w:rPr>
        <w:tab/>
      </w:r>
    </w:p>
    <w:p w:rsidR="002217CD" w:rsidRPr="00821373" w:rsidRDefault="002217CD" w:rsidP="00A243DC">
      <w:pPr>
        <w:pStyle w:val="10"/>
        <w:numPr>
          <w:ilvl w:val="0"/>
          <w:numId w:val="1"/>
        </w:numPr>
        <w:overflowPunct w:val="0"/>
        <w:autoSpaceDE w:val="0"/>
        <w:autoSpaceDN w:val="0"/>
        <w:adjustRightInd w:val="0"/>
        <w:spacing w:line="360" w:lineRule="auto"/>
        <w:ind w:left="360"/>
        <w:jc w:val="both"/>
        <w:textAlignment w:val="baseline"/>
        <w:rPr>
          <w:rFonts w:ascii="David" w:hAnsi="David"/>
          <w:noProof w:val="0"/>
          <w:rtl/>
        </w:rPr>
      </w:pPr>
      <w:r w:rsidRPr="00821373">
        <w:rPr>
          <w:rFonts w:ascii="David" w:hAnsi="David"/>
          <w:noProof w:val="0"/>
          <w:rtl/>
        </w:rPr>
        <w:t>הנתבעת תשלם לתובע</w:t>
      </w:r>
      <w:r w:rsidR="00A243DC">
        <w:rPr>
          <w:rFonts w:ascii="David" w:hAnsi="David" w:hint="cs"/>
          <w:noProof w:val="0"/>
          <w:rtl/>
        </w:rPr>
        <w:t>ת</w:t>
      </w:r>
      <w:r w:rsidR="007F7862">
        <w:rPr>
          <w:rFonts w:ascii="David" w:hAnsi="David"/>
          <w:noProof w:val="0"/>
          <w:rtl/>
        </w:rPr>
        <w:t xml:space="preserve"> פיצוי ב</w:t>
      </w:r>
      <w:r w:rsidR="007F7862">
        <w:rPr>
          <w:rFonts w:ascii="David" w:hAnsi="David" w:hint="cs"/>
          <w:noProof w:val="0"/>
          <w:rtl/>
        </w:rPr>
        <w:t>סך</w:t>
      </w:r>
      <w:r w:rsidRPr="00821373">
        <w:rPr>
          <w:rFonts w:ascii="David" w:hAnsi="David"/>
          <w:noProof w:val="0"/>
          <w:rtl/>
        </w:rPr>
        <w:t xml:space="preserve"> </w:t>
      </w:r>
      <w:r w:rsidR="00A243DC">
        <w:rPr>
          <w:rFonts w:ascii="David" w:hAnsi="David" w:hint="cs"/>
          <w:noProof w:val="0"/>
          <w:rtl/>
        </w:rPr>
        <w:t>1,512,676</w:t>
      </w:r>
      <w:r w:rsidRPr="00821373">
        <w:rPr>
          <w:rFonts w:ascii="David" w:hAnsi="David" w:hint="cs"/>
          <w:noProof w:val="0"/>
          <w:rtl/>
        </w:rPr>
        <w:t xml:space="preserve"> </w:t>
      </w:r>
      <w:r w:rsidRPr="00821373">
        <w:rPr>
          <w:rFonts w:ascii="David" w:hAnsi="David"/>
          <w:noProof w:val="0"/>
          <w:rtl/>
        </w:rPr>
        <w:t xml:space="preserve">₪, בצירוף החזר </w:t>
      </w:r>
      <w:r w:rsidR="00A243DC">
        <w:rPr>
          <w:rFonts w:ascii="David" w:hAnsi="David" w:hint="cs"/>
          <w:noProof w:val="0"/>
          <w:rtl/>
        </w:rPr>
        <w:t>הוצאות משפט בהתאם לקבלות</w:t>
      </w:r>
      <w:r w:rsidRPr="00821373">
        <w:rPr>
          <w:rFonts w:ascii="David" w:hAnsi="David" w:hint="cs"/>
          <w:noProof w:val="0"/>
          <w:rtl/>
        </w:rPr>
        <w:t xml:space="preserve"> ו</w:t>
      </w:r>
      <w:r w:rsidRPr="00821373">
        <w:rPr>
          <w:rFonts w:ascii="David" w:hAnsi="David"/>
          <w:noProof w:val="0"/>
          <w:rtl/>
        </w:rPr>
        <w:t xml:space="preserve">שכ"ט עו"ד </w:t>
      </w:r>
      <w:r w:rsidRPr="00821373">
        <w:rPr>
          <w:rFonts w:ascii="David" w:hAnsi="David" w:hint="cs"/>
          <w:noProof w:val="0"/>
          <w:rtl/>
        </w:rPr>
        <w:t xml:space="preserve">(כולל מע"מ) </w:t>
      </w:r>
      <w:r w:rsidRPr="00821373">
        <w:rPr>
          <w:rFonts w:ascii="David" w:hAnsi="David"/>
          <w:noProof w:val="0"/>
          <w:rtl/>
        </w:rPr>
        <w:t xml:space="preserve">בשיעור 15.21% מן הסכום שנפסק.  </w:t>
      </w:r>
    </w:p>
    <w:p w:rsidR="002217CD" w:rsidRDefault="002217CD" w:rsidP="00A243DC">
      <w:pPr>
        <w:pStyle w:val="10"/>
        <w:numPr>
          <w:ilvl w:val="0"/>
          <w:numId w:val="1"/>
        </w:numPr>
        <w:overflowPunct w:val="0"/>
        <w:autoSpaceDE w:val="0"/>
        <w:autoSpaceDN w:val="0"/>
        <w:adjustRightInd w:val="0"/>
        <w:spacing w:line="360" w:lineRule="auto"/>
        <w:ind w:left="360"/>
        <w:jc w:val="both"/>
        <w:textAlignment w:val="baseline"/>
        <w:rPr>
          <w:noProof w:val="0"/>
          <w:rtl/>
        </w:rPr>
      </w:pPr>
      <w:r>
        <w:rPr>
          <w:noProof w:val="0"/>
          <w:rtl/>
        </w:rPr>
        <w:t>הסכומים שנפסקו ישולמו בתוך 30 יום מהיום שאחרת, יישאו הפרשי הצמדה וריבית כדין.</w:t>
      </w:r>
    </w:p>
    <w:p w:rsidR="002217CD" w:rsidRDefault="00A243DC" w:rsidP="002217CD">
      <w:pPr>
        <w:spacing w:before="240" w:line="360" w:lineRule="auto"/>
        <w:contextualSpacing/>
        <w:jc w:val="both"/>
        <w:rPr>
          <w:noProof w:val="0"/>
          <w:rtl/>
        </w:rPr>
      </w:pPr>
      <w:r>
        <w:rPr>
          <w:rFonts w:hint="cs"/>
          <w:noProof w:val="0"/>
          <w:rtl/>
        </w:rPr>
        <w:t xml:space="preserve"> </w:t>
      </w:r>
      <w:r w:rsidR="002217CD">
        <w:rPr>
          <w:noProof w:val="0"/>
          <w:rtl/>
        </w:rPr>
        <w:t>זכות ערעור לבית המשפט המחוזי מרכז בתוך 60 ימים מהיום.</w:t>
      </w:r>
    </w:p>
    <w:p w:rsidR="002217CD" w:rsidRPr="00871411" w:rsidRDefault="002217CD" w:rsidP="002217CD">
      <w:pPr>
        <w:spacing w:before="240" w:line="360" w:lineRule="auto"/>
        <w:contextualSpacing/>
        <w:jc w:val="both"/>
        <w:rPr>
          <w:noProof w:val="0"/>
          <w:rtl/>
        </w:rPr>
      </w:pPr>
      <w:r w:rsidRPr="00ED61ED">
        <w:rPr>
          <w:color w:val="FFFFFF"/>
          <w:sz w:val="2"/>
          <w:szCs w:val="2"/>
          <w:rtl/>
        </w:rPr>
        <w:t>371</w:t>
      </w:r>
      <w:r>
        <w:rPr>
          <w:color w:val="FFFFFF"/>
          <w:sz w:val="2"/>
          <w:szCs w:val="2"/>
          <w:rtl/>
        </w:rPr>
        <w:t>6783</w:t>
      </w:r>
      <w:r>
        <w:rPr>
          <w:rtl/>
        </w:rPr>
        <w:t>פסד הדין מותר בפרסום שעה שאינו כולל פרטים מזהים של התובע</w:t>
      </w:r>
      <w:r w:rsidR="00A243DC">
        <w:rPr>
          <w:rFonts w:hint="cs"/>
          <w:rtl/>
        </w:rPr>
        <w:t>ת</w:t>
      </w:r>
      <w:r>
        <w:rPr>
          <w:rtl/>
        </w:rPr>
        <w:t>.</w:t>
      </w:r>
    </w:p>
    <w:p w:rsidR="002217CD" w:rsidRPr="00ED61ED" w:rsidRDefault="002217CD" w:rsidP="002217CD">
      <w:pPr>
        <w:spacing w:line="360" w:lineRule="auto"/>
        <w:jc w:val="both"/>
        <w:rPr>
          <w:rFonts w:ascii="Arial" w:hAnsi="Arial"/>
          <w:noProof w:val="0"/>
          <w:color w:val="FFFFFF"/>
          <w:sz w:val="2"/>
          <w:szCs w:val="2"/>
          <w:rtl/>
        </w:rPr>
      </w:pPr>
      <w:r w:rsidRPr="00ED61ED">
        <w:rPr>
          <w:rFonts w:ascii="Arial" w:hAnsi="Arial"/>
          <w:noProof w:val="0"/>
          <w:color w:val="FFFFFF"/>
          <w:sz w:val="2"/>
          <w:szCs w:val="2"/>
          <w:rtl/>
        </w:rPr>
        <w:t>54678313</w:t>
      </w:r>
    </w:p>
    <w:p w:rsidR="002217CD" w:rsidRPr="00C770E3" w:rsidRDefault="002217CD" w:rsidP="002217CD">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נובמבר 2024</w:t>
          </w:r>
        </w:sdtContent>
      </w:sdt>
      <w:r w:rsidR="00005C8B">
        <w:rPr>
          <w:rFonts w:ascii="Arial" w:hAnsi="Arial"/>
          <w:noProof w:val="0"/>
          <w:rtl/>
        </w:rPr>
        <w:t>, בהעדר הצדדים.</w:t>
      </w:r>
    </w:p>
    <w:p w:rsidR="00C43648" w:rsidRDefault="006F436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98503256"/>
        </w:sdtPr>
        <w:sdtEndPr/>
        <w:sdtContent>
          <w:r w:rsidR="00BB224A">
            <w:drawing>
              <wp:inline distT="0" distB="0" distL="0" distR="0" wp14:editId="50D07946">
                <wp:extent cx="165735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165735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61613">
      <w:headerReference w:type="even" r:id="rId21"/>
      <w:headerReference w:type="default" r:id="rId22"/>
      <w:footerReference w:type="even" r:id="rId23"/>
      <w:footerReference w:type="default" r:id="rId24"/>
      <w:headerReference w:type="first" r:id="rId25"/>
      <w:footerReference w:type="first" r:id="rId2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36B" w:rsidRDefault="006F436B">
      <w:r>
        <w:separator/>
      </w:r>
    </w:p>
  </w:endnote>
  <w:endnote w:type="continuationSeparator" w:id="0">
    <w:p w:rsidR="006F436B" w:rsidRDefault="006F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4A" w:rsidRDefault="00BB22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827E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827E6">
      <w:rPr>
        <w:rStyle w:val="ab"/>
        <w:rFonts w:ascii="David" w:hAnsi="David"/>
        <w:rtl/>
      </w:rPr>
      <w:t>10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4A" w:rsidRDefault="00BB22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36B" w:rsidRDefault="006F436B">
      <w:r>
        <w:separator/>
      </w:r>
    </w:p>
  </w:footnote>
  <w:footnote w:type="continuationSeparator" w:id="0">
    <w:p w:rsidR="006F436B" w:rsidRDefault="006F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4A" w:rsidRDefault="00BB22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F436B" w:rsidP="0066161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20902-12-21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661613">
                <w:rPr>
                  <w:rFonts w:hint="cs"/>
                  <w:b/>
                  <w:bCs/>
                  <w:noProof w:val="0"/>
                  <w:sz w:val="26"/>
                  <w:szCs w:val="26"/>
                  <w:rtl/>
                </w:rPr>
                <w:t>פלונית נ' שירביט חברה לביטוח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4A" w:rsidRDefault="00BB22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219F"/>
    <w:multiLevelType w:val="hybridMultilevel"/>
    <w:tmpl w:val="D4AA28F2"/>
    <w:lvl w:ilvl="0" w:tplc="C06A36B0">
      <w:start w:val="1"/>
      <w:numFmt w:val="decimal"/>
      <w:lvlText w:val="%1."/>
      <w:lvlJc w:val="left"/>
      <w:pPr>
        <w:ind w:left="501" w:hanging="360"/>
      </w:pPr>
      <w:rPr>
        <w:rFonts w:ascii="David" w:hAnsi="David" w:cs="David" w:hint="default"/>
        <w:b w:val="0"/>
        <w:b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1BD90CBD"/>
    <w:multiLevelType w:val="hybridMultilevel"/>
    <w:tmpl w:val="72FE128C"/>
    <w:lvl w:ilvl="0" w:tplc="B446740C">
      <w:start w:val="1"/>
      <w:numFmt w:val="hebrew1"/>
      <w:lvlText w:val="%1."/>
      <w:lvlJc w:val="left"/>
      <w:pPr>
        <w:ind w:left="720" w:hanging="360"/>
      </w:pPr>
      <w:rPr>
        <w:rFonts w:ascii="David" w:hAnsi="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32734"/>
    <w:multiLevelType w:val="hybridMultilevel"/>
    <w:tmpl w:val="2D8499A6"/>
    <w:lvl w:ilvl="0" w:tplc="EF0638C0">
      <w:start w:val="1"/>
      <w:numFmt w:val="decimal"/>
      <w:lvlText w:val="%1."/>
      <w:lvlJc w:val="left"/>
      <w:pPr>
        <w:ind w:left="360" w:hanging="360"/>
      </w:pPr>
      <w:rPr>
        <w:b w:val="0"/>
        <w:bCs w:val="0"/>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61E90010"/>
    <w:multiLevelType w:val="hybridMultilevel"/>
    <w:tmpl w:val="364ECB50"/>
    <w:lvl w:ilvl="0" w:tplc="A596F316">
      <w:start w:val="1"/>
      <w:numFmt w:val="hebrew1"/>
      <w:lvlText w:val="%1."/>
      <w:lvlJc w:val="left"/>
      <w:pPr>
        <w:ind w:left="785" w:hanging="360"/>
      </w:pPr>
      <w:rPr>
        <w:rFonts w:ascii="David" w:hAnsi="David"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7AD2256B"/>
    <w:multiLevelType w:val="hybridMultilevel"/>
    <w:tmpl w:val="79867036"/>
    <w:lvl w:ilvl="0" w:tplc="D06403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666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66665&amp;lt;/CaseID&amp;gt;_x000d__x000a_        &amp;lt;CaseMonth&amp;gt;12&amp;lt;/CaseMonth&amp;gt;_x000d__x000a_        &amp;lt;CaseYear&amp;gt;2021&amp;lt;/CaseYear&amp;gt;_x000d__x000a_        &amp;lt;CaseNumber&amp;gt;20902&amp;lt;/CaseNumber&amp;gt;_x000d__x000a_        &amp;lt;NumeratorGroupID&amp;gt;1&amp;lt;/NumeratorGroupID&amp;gt;_x000d__x000a_        &amp;lt;CaseName&amp;gt;יגר בוסקי נ&amp;#39; זוהר (בוסקי) ואח&amp;#39;&amp;lt;/CaseName&amp;gt;_x000d__x000a_        &amp;lt;CourtID&amp;gt;40&amp;lt;/CourtID&amp;gt;_x000d__x000a_        &amp;lt;CaseTypeID&amp;gt;1&amp;lt;/CaseTypeID&amp;gt;_x000d__x000a_        &amp;lt;CaseInterestID&amp;gt;10451&amp;lt;/CaseInterestID&amp;gt;_x000d__x000a_        &amp;lt;CaseJudgeName&amp;gt;דב גוטליב&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0902-12-21&amp;lt;/CaseDisplayIdentifier&amp;gt;_x000d__x000a_        &amp;lt;CaseTypeDesc&amp;gt;ת&amp;quot;א&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12-09T14:44:00+02:00&amp;lt;/CaseOpenDate&amp;gt;_x000d__x000a_        &amp;lt;PleaTypeID&amp;gt;4&amp;lt;/PleaTypeID&amp;gt;_x000d__x000a_        &amp;lt;CourtLevelID&amp;gt;1&amp;lt;/CourtLevelID&amp;gt;_x000d__x000a_        &amp;lt;CourtLevelCaseTypeInterestID&amp;gt;1555&amp;lt;/CourtLevelCaseTypeInterestID&amp;gt;_x000d__x000a_        &amp;lt;CaseJudgeFirstName&amp;gt;דב&amp;lt;/CaseJudgeFirstName&amp;gt;_x000d__x000a_        &amp;lt;CaseJudgeLastName&amp;gt;גוטליב&amp;lt;/CaseJudgeLastName&amp;gt;_x000d__x000a_        &amp;lt;JudicalPersonID&amp;gt;033483702@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הוזמנה הקלטה לדיון הקבוע ביום 23/05/2024_x000d__x000a_ראה פניית מזכירות._x000d__x000a_רויט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66665&amp;lt;/CaseID&amp;gt;_x000d__x000a_        &amp;lt;CaseMonth&amp;gt;12&amp;lt;/CaseMonth&amp;gt;_x000d__x000a_        &amp;lt;CaseYear&amp;gt;2021&amp;lt;/CaseYear&amp;gt;_x000d__x000a_        &amp;lt;CaseNumber&amp;gt;20902&amp;lt;/CaseNumber&amp;gt;_x000d__x000a_        &amp;lt;NumeratorGroupID&amp;gt;1&amp;lt;/NumeratorGroupID&amp;gt;_x000d__x000a_        &amp;lt;CaseName&amp;gt;יגר בוסקי נ&amp;#39; זוהר (בוסקי) ואח&amp;#39;&amp;lt;/CaseName&amp;gt;_x000d__x000a_        &amp;lt;CourtID&amp;gt;40&amp;lt;/CourtID&amp;gt;_x000d__x000a_        &amp;lt;CaseTypeID&amp;gt;1&amp;lt;/CaseTypeID&amp;gt;_x000d__x000a_        &amp;lt;CaseInterestID&amp;gt;10451&amp;lt;/CaseInterestID&amp;gt;_x000d__x000a_        &amp;lt;CaseJudgeName&amp;gt;דב גוטליב&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0902-12-21&amp;lt;/CaseDisplayIdentifier&amp;gt;_x000d__x000a_        &amp;lt;CaseTypeDesc&amp;gt;ת&amp;quot;א&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1-12-09T14:44:00+02:00&amp;lt;/CaseOpenDate&amp;gt;_x000d__x000a_        &amp;lt;PleaTypeID&amp;gt;4&amp;lt;/PleaTypeID&amp;gt;_x000d__x000a_        &amp;lt;CourtLevelID&amp;gt;1&amp;lt;/CourtLevelID&amp;gt;_x000d__x000a_        &amp;lt;CourtLevelCaseTypeInterestID&amp;gt;1555&amp;lt;/CourtLevelCaseTypeInterestID&amp;gt;_x000d__x000a_        &amp;lt;CaseJudgeFirstName&amp;gt;דב&amp;lt;/CaseJudgeFirstName&amp;gt;_x000d__x000a_        &amp;lt;CaseJudgeLastName&amp;gt;גוטליב&amp;lt;/CaseJudgeLastName&amp;gt;_x000d__x000a_        &amp;lt;JudicalPersonID&amp;gt;033483702@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הוזמנה הקלטה לדיון הקבוע ביום 23/05/2024_x000d__x000a_ראה פניית מזכירות._x000d__x000a_רויט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81751&amp;lt;/DecisionID&amp;gt;_x000d__x000a_        &amp;lt;DecisionName&amp;gt;פסק דין  שניתנה ע&amp;quot;י  דב גוטליב&amp;lt;/DecisionName&amp;gt;_x000d__x000a_        &amp;lt;DecisionStatusID&amp;gt;1&amp;lt;/DecisionStatusID&amp;gt;_x000d__x000a_        &amp;lt;DecisionStatusChangeDate&amp;gt;2024-11-07T14:04:45.87+02:00&amp;lt;/DecisionStatusChangeDate&amp;gt;_x000d__x000a_        &amp;lt;DecisionSignatureDate&amp;gt;2024-11-06T14:55:47.783+02:00&amp;lt;/DecisionSignatureDate&amp;gt;_x000d__x000a_        &amp;lt;DecisionSignatureUserID&amp;gt;033483702@GOV.IL&amp;lt;/DecisionSignatureUserID&amp;gt;_x000d__x000a_        &amp;lt;DecisionCreateDate&amp;gt;2024-10-03T19:17:45.51+03:00&amp;lt;/DecisionCreateDate&amp;gt;_x000d__x000a_        &amp;lt;DecisionChangeDate&amp;gt;2024-11-07T14:04:45.91+02:00&amp;lt;/DecisionChangeDate&amp;gt;_x000d__x000a_        &amp;lt;DecisionChangeUserID&amp;gt;033483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93212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4837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483702@GOV.IL&amp;lt;/DecisionCreationUserID&amp;gt;_x000d__x000a_        &amp;lt;DecisionDisplayName&amp;gt;פסק דין  שניתנה ע&amp;quot;י  דב גוטליב&amp;lt;/DecisionDisplayName&amp;gt;_x000d__x000a_        &amp;lt;IsScanned&amp;gt;false&amp;lt;/IsScanned&amp;gt;_x000d__x000a_        &amp;lt;DecisionSignatureUserName&amp;gt;דב גוטליב&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amp;gt;_x000d__x000a_        &amp;lt;DecisionID&amp;gt;155281751&amp;lt;/DecisionID&amp;gt;_x000d__x000a_        &amp;lt;CaseID&amp;gt;78866665&amp;lt;/CaseID&amp;gt;_x000d__x000a_        &amp;lt;IsOriginal&amp;gt;true&amp;lt;/IsOriginal&amp;gt;_x000d__x000a_        &amp;lt;IsDeleted&amp;gt;false&amp;lt;/IsDeleted&amp;gt;_x000d__x000a_        &amp;lt;CaseName&amp;gt;יגר בוסקי נ&amp;#39; זוהר (בוסקי) ואח&amp;#39;&amp;lt;/CaseName&amp;gt;_x000d__x000a_        &amp;lt;CaseDisplayIdentifier&amp;gt;20902-12-21 ת&amp;quot;א&amp;lt;/CaseDisplayIdentifier&amp;gt;_x000d__x000a_      &amp;lt;/dt_DecisionCase&amp;gt;_x000d__x000a_    &amp;lt;/DecisionDS&amp;gt;_x000d__x000a_  &amp;lt;/diffgr:diffgram&amp;gt;_x000d__x000a_&amp;lt;/DecisionDS&amp;gt;"/>
    <w:docVar w:name="DecisionID" w:val="155281751"/>
    <w:docVar w:name="WordClientAssemblyName" w:val="NGCS.Decision.ClientWordBL"/>
    <w:docVar w:name="WordClientClassName" w:val="NGCS.Decision.ClientWordBL.DecisionClient"/>
  </w:docVars>
  <w:rsids>
    <w:rsidRoot w:val="00694556"/>
    <w:rsid w:val="00000062"/>
    <w:rsid w:val="0000226B"/>
    <w:rsid w:val="00005C8B"/>
    <w:rsid w:val="00020804"/>
    <w:rsid w:val="000529D2"/>
    <w:rsid w:val="000564AB"/>
    <w:rsid w:val="00064FBD"/>
    <w:rsid w:val="000827E6"/>
    <w:rsid w:val="00082AB2"/>
    <w:rsid w:val="00086A96"/>
    <w:rsid w:val="000906FE"/>
    <w:rsid w:val="00096AF7"/>
    <w:rsid w:val="000B344B"/>
    <w:rsid w:val="000C3B0F"/>
    <w:rsid w:val="000C3B60"/>
    <w:rsid w:val="000E0DD2"/>
    <w:rsid w:val="000E3AF1"/>
    <w:rsid w:val="000F0BC8"/>
    <w:rsid w:val="000F0DD6"/>
    <w:rsid w:val="000F171C"/>
    <w:rsid w:val="001078D0"/>
    <w:rsid w:val="00107E6D"/>
    <w:rsid w:val="0011194C"/>
    <w:rsid w:val="0011424C"/>
    <w:rsid w:val="001173C6"/>
    <w:rsid w:val="00122A9F"/>
    <w:rsid w:val="00124977"/>
    <w:rsid w:val="001367BC"/>
    <w:rsid w:val="00144D2A"/>
    <w:rsid w:val="0014653E"/>
    <w:rsid w:val="00180519"/>
    <w:rsid w:val="00182990"/>
    <w:rsid w:val="00184074"/>
    <w:rsid w:val="0018684D"/>
    <w:rsid w:val="00191C82"/>
    <w:rsid w:val="00192263"/>
    <w:rsid w:val="001A39A4"/>
    <w:rsid w:val="001A647E"/>
    <w:rsid w:val="001C4003"/>
    <w:rsid w:val="001D4DBF"/>
    <w:rsid w:val="001E75CA"/>
    <w:rsid w:val="002217CD"/>
    <w:rsid w:val="00225A89"/>
    <w:rsid w:val="002265FF"/>
    <w:rsid w:val="00271B56"/>
    <w:rsid w:val="00272E32"/>
    <w:rsid w:val="002A0E92"/>
    <w:rsid w:val="002A7DD4"/>
    <w:rsid w:val="002C2764"/>
    <w:rsid w:val="002C344E"/>
    <w:rsid w:val="002C53DF"/>
    <w:rsid w:val="002C5F63"/>
    <w:rsid w:val="002D4581"/>
    <w:rsid w:val="002E75E9"/>
    <w:rsid w:val="002F0B1E"/>
    <w:rsid w:val="00307A6A"/>
    <w:rsid w:val="00307C40"/>
    <w:rsid w:val="00317555"/>
    <w:rsid w:val="00320433"/>
    <w:rsid w:val="003230C7"/>
    <w:rsid w:val="00327E50"/>
    <w:rsid w:val="0033597A"/>
    <w:rsid w:val="00343D89"/>
    <w:rsid w:val="00362612"/>
    <w:rsid w:val="0036743F"/>
    <w:rsid w:val="003715DD"/>
    <w:rsid w:val="003823E0"/>
    <w:rsid w:val="00384AC8"/>
    <w:rsid w:val="003A4521"/>
    <w:rsid w:val="003D1C8C"/>
    <w:rsid w:val="003E2FAF"/>
    <w:rsid w:val="003E38C7"/>
    <w:rsid w:val="003F5855"/>
    <w:rsid w:val="0040096C"/>
    <w:rsid w:val="00414F1F"/>
    <w:rsid w:val="00422BEE"/>
    <w:rsid w:val="00424313"/>
    <w:rsid w:val="0043125D"/>
    <w:rsid w:val="0043502B"/>
    <w:rsid w:val="004416C1"/>
    <w:rsid w:val="004443AC"/>
    <w:rsid w:val="00444A0B"/>
    <w:rsid w:val="00444B02"/>
    <w:rsid w:val="00451E28"/>
    <w:rsid w:val="0045536E"/>
    <w:rsid w:val="00462C62"/>
    <w:rsid w:val="00465D36"/>
    <w:rsid w:val="00480F78"/>
    <w:rsid w:val="004A227A"/>
    <w:rsid w:val="004A2F4F"/>
    <w:rsid w:val="004C17EE"/>
    <w:rsid w:val="004C4BDF"/>
    <w:rsid w:val="004D1187"/>
    <w:rsid w:val="004D3AA0"/>
    <w:rsid w:val="004E1987"/>
    <w:rsid w:val="004E2E15"/>
    <w:rsid w:val="004E6E3C"/>
    <w:rsid w:val="00500607"/>
    <w:rsid w:val="00505CE5"/>
    <w:rsid w:val="00520898"/>
    <w:rsid w:val="00520A0F"/>
    <w:rsid w:val="00523621"/>
    <w:rsid w:val="00524986"/>
    <w:rsid w:val="005268F6"/>
    <w:rsid w:val="00534048"/>
    <w:rsid w:val="00534284"/>
    <w:rsid w:val="0054140F"/>
    <w:rsid w:val="005434FD"/>
    <w:rsid w:val="00547DB7"/>
    <w:rsid w:val="00551862"/>
    <w:rsid w:val="00557717"/>
    <w:rsid w:val="00560AA4"/>
    <w:rsid w:val="005625D7"/>
    <w:rsid w:val="00576A86"/>
    <w:rsid w:val="00577EC2"/>
    <w:rsid w:val="005844E4"/>
    <w:rsid w:val="005F4F09"/>
    <w:rsid w:val="005F7AF3"/>
    <w:rsid w:val="006019D1"/>
    <w:rsid w:val="00603F73"/>
    <w:rsid w:val="0061431B"/>
    <w:rsid w:val="00622BAA"/>
    <w:rsid w:val="006306CF"/>
    <w:rsid w:val="006400D7"/>
    <w:rsid w:val="00642150"/>
    <w:rsid w:val="00644E9A"/>
    <w:rsid w:val="00651AC3"/>
    <w:rsid w:val="00661613"/>
    <w:rsid w:val="00671BD5"/>
    <w:rsid w:val="0067689D"/>
    <w:rsid w:val="006805C1"/>
    <w:rsid w:val="00686C21"/>
    <w:rsid w:val="006931C1"/>
    <w:rsid w:val="00694556"/>
    <w:rsid w:val="006C30C5"/>
    <w:rsid w:val="006D3B31"/>
    <w:rsid w:val="006E0D96"/>
    <w:rsid w:val="006E0ED0"/>
    <w:rsid w:val="006E1A53"/>
    <w:rsid w:val="006E3FFB"/>
    <w:rsid w:val="006F436B"/>
    <w:rsid w:val="006F56E6"/>
    <w:rsid w:val="00701435"/>
    <w:rsid w:val="00704EDA"/>
    <w:rsid w:val="0070661A"/>
    <w:rsid w:val="00721122"/>
    <w:rsid w:val="007237CD"/>
    <w:rsid w:val="00724470"/>
    <w:rsid w:val="00734689"/>
    <w:rsid w:val="007351F7"/>
    <w:rsid w:val="00752547"/>
    <w:rsid w:val="00753019"/>
    <w:rsid w:val="00754801"/>
    <w:rsid w:val="00761441"/>
    <w:rsid w:val="00767CE2"/>
    <w:rsid w:val="00791604"/>
    <w:rsid w:val="00791C91"/>
    <w:rsid w:val="00795365"/>
    <w:rsid w:val="007A351D"/>
    <w:rsid w:val="007A36CD"/>
    <w:rsid w:val="007B7765"/>
    <w:rsid w:val="007C2453"/>
    <w:rsid w:val="007C5BDD"/>
    <w:rsid w:val="007D45E3"/>
    <w:rsid w:val="007E6115"/>
    <w:rsid w:val="007F4609"/>
    <w:rsid w:val="007F7862"/>
    <w:rsid w:val="008011D4"/>
    <w:rsid w:val="00805EFF"/>
    <w:rsid w:val="00814468"/>
    <w:rsid w:val="008176A1"/>
    <w:rsid w:val="00820005"/>
    <w:rsid w:val="00827CEB"/>
    <w:rsid w:val="00844318"/>
    <w:rsid w:val="00860102"/>
    <w:rsid w:val="00863F5D"/>
    <w:rsid w:val="00870890"/>
    <w:rsid w:val="00873602"/>
    <w:rsid w:val="00875D12"/>
    <w:rsid w:val="00876170"/>
    <w:rsid w:val="00876F76"/>
    <w:rsid w:val="0088479D"/>
    <w:rsid w:val="00891F42"/>
    <w:rsid w:val="00896889"/>
    <w:rsid w:val="008A2E06"/>
    <w:rsid w:val="008A6E97"/>
    <w:rsid w:val="008C5714"/>
    <w:rsid w:val="008D10B2"/>
    <w:rsid w:val="008D4954"/>
    <w:rsid w:val="008E1762"/>
    <w:rsid w:val="00900F4E"/>
    <w:rsid w:val="00902B40"/>
    <w:rsid w:val="00903896"/>
    <w:rsid w:val="00906F3D"/>
    <w:rsid w:val="0092493F"/>
    <w:rsid w:val="00935A0B"/>
    <w:rsid w:val="0094424E"/>
    <w:rsid w:val="00955642"/>
    <w:rsid w:val="009622DF"/>
    <w:rsid w:val="0096493F"/>
    <w:rsid w:val="00967DFF"/>
    <w:rsid w:val="00967F5C"/>
    <w:rsid w:val="00980DE4"/>
    <w:rsid w:val="00982364"/>
    <w:rsid w:val="00994341"/>
    <w:rsid w:val="009A0955"/>
    <w:rsid w:val="009C44A7"/>
    <w:rsid w:val="009D1A48"/>
    <w:rsid w:val="009D5B9E"/>
    <w:rsid w:val="009E1CE7"/>
    <w:rsid w:val="009E461A"/>
    <w:rsid w:val="009E4EA5"/>
    <w:rsid w:val="009E680A"/>
    <w:rsid w:val="009F164B"/>
    <w:rsid w:val="009F323C"/>
    <w:rsid w:val="00A023EB"/>
    <w:rsid w:val="00A243DC"/>
    <w:rsid w:val="00A3392B"/>
    <w:rsid w:val="00A46717"/>
    <w:rsid w:val="00A638EE"/>
    <w:rsid w:val="00A645BE"/>
    <w:rsid w:val="00A85E34"/>
    <w:rsid w:val="00A86390"/>
    <w:rsid w:val="00A9144F"/>
    <w:rsid w:val="00A94B64"/>
    <w:rsid w:val="00AA3229"/>
    <w:rsid w:val="00AA5617"/>
    <w:rsid w:val="00AA7596"/>
    <w:rsid w:val="00AB3AE3"/>
    <w:rsid w:val="00AB5E52"/>
    <w:rsid w:val="00AC3B02"/>
    <w:rsid w:val="00AC3B7B"/>
    <w:rsid w:val="00AC5209"/>
    <w:rsid w:val="00AE0E34"/>
    <w:rsid w:val="00AE729E"/>
    <w:rsid w:val="00AE7752"/>
    <w:rsid w:val="00AF7FDA"/>
    <w:rsid w:val="00B14347"/>
    <w:rsid w:val="00B17917"/>
    <w:rsid w:val="00B478A8"/>
    <w:rsid w:val="00B5035D"/>
    <w:rsid w:val="00B51B4E"/>
    <w:rsid w:val="00B5356E"/>
    <w:rsid w:val="00B65338"/>
    <w:rsid w:val="00B6679D"/>
    <w:rsid w:val="00B809AD"/>
    <w:rsid w:val="00B80CBD"/>
    <w:rsid w:val="00B859C5"/>
    <w:rsid w:val="00B86096"/>
    <w:rsid w:val="00B964D9"/>
    <w:rsid w:val="00BA0A7C"/>
    <w:rsid w:val="00BA517C"/>
    <w:rsid w:val="00BB224A"/>
    <w:rsid w:val="00BB3D05"/>
    <w:rsid w:val="00BB53D3"/>
    <w:rsid w:val="00BB73BE"/>
    <w:rsid w:val="00BC2D89"/>
    <w:rsid w:val="00BD6531"/>
    <w:rsid w:val="00BE05B2"/>
    <w:rsid w:val="00BE0DF9"/>
    <w:rsid w:val="00BF1908"/>
    <w:rsid w:val="00C15B75"/>
    <w:rsid w:val="00C22D93"/>
    <w:rsid w:val="00C23458"/>
    <w:rsid w:val="00C23AC9"/>
    <w:rsid w:val="00C31120"/>
    <w:rsid w:val="00C34190"/>
    <w:rsid w:val="00C34482"/>
    <w:rsid w:val="00C43648"/>
    <w:rsid w:val="00C474A2"/>
    <w:rsid w:val="00C50A9F"/>
    <w:rsid w:val="00C57B58"/>
    <w:rsid w:val="00C642FA"/>
    <w:rsid w:val="00C667EC"/>
    <w:rsid w:val="00C7297D"/>
    <w:rsid w:val="00C770E3"/>
    <w:rsid w:val="00C91D04"/>
    <w:rsid w:val="00CC7622"/>
    <w:rsid w:val="00CD608F"/>
    <w:rsid w:val="00CE2226"/>
    <w:rsid w:val="00CE4CB8"/>
    <w:rsid w:val="00CE593E"/>
    <w:rsid w:val="00CF6BB7"/>
    <w:rsid w:val="00D04AA4"/>
    <w:rsid w:val="00D10778"/>
    <w:rsid w:val="00D16D0E"/>
    <w:rsid w:val="00D1712F"/>
    <w:rsid w:val="00D27982"/>
    <w:rsid w:val="00D33B86"/>
    <w:rsid w:val="00D44968"/>
    <w:rsid w:val="00D53924"/>
    <w:rsid w:val="00D55D0C"/>
    <w:rsid w:val="00D7530F"/>
    <w:rsid w:val="00D96D8C"/>
    <w:rsid w:val="00DA03E3"/>
    <w:rsid w:val="00DA2495"/>
    <w:rsid w:val="00DA6649"/>
    <w:rsid w:val="00DC1259"/>
    <w:rsid w:val="00DC1BD2"/>
    <w:rsid w:val="00DC2571"/>
    <w:rsid w:val="00DC487C"/>
    <w:rsid w:val="00DD05A8"/>
    <w:rsid w:val="00DD4335"/>
    <w:rsid w:val="00DD530D"/>
    <w:rsid w:val="00DE1E7D"/>
    <w:rsid w:val="00DE6BF6"/>
    <w:rsid w:val="00DF3008"/>
    <w:rsid w:val="00E00709"/>
    <w:rsid w:val="00E1068A"/>
    <w:rsid w:val="00E23DE9"/>
    <w:rsid w:val="00E256F9"/>
    <w:rsid w:val="00E25884"/>
    <w:rsid w:val="00E25B55"/>
    <w:rsid w:val="00E31C2B"/>
    <w:rsid w:val="00E43C91"/>
    <w:rsid w:val="00E53859"/>
    <w:rsid w:val="00E5426A"/>
    <w:rsid w:val="00E54642"/>
    <w:rsid w:val="00E80CBE"/>
    <w:rsid w:val="00E9269D"/>
    <w:rsid w:val="00E92C30"/>
    <w:rsid w:val="00E962E3"/>
    <w:rsid w:val="00EB11C2"/>
    <w:rsid w:val="00EB6C79"/>
    <w:rsid w:val="00EC37E9"/>
    <w:rsid w:val="00ED1581"/>
    <w:rsid w:val="00F038D8"/>
    <w:rsid w:val="00F05B29"/>
    <w:rsid w:val="00F06995"/>
    <w:rsid w:val="00F12D66"/>
    <w:rsid w:val="00F13623"/>
    <w:rsid w:val="00F33F32"/>
    <w:rsid w:val="00F44D1D"/>
    <w:rsid w:val="00F540E8"/>
    <w:rsid w:val="00F579E2"/>
    <w:rsid w:val="00F72EA4"/>
    <w:rsid w:val="00F84B6D"/>
    <w:rsid w:val="00F8522F"/>
    <w:rsid w:val="00F957E8"/>
    <w:rsid w:val="00FA311A"/>
    <w:rsid w:val="00FA5FDA"/>
    <w:rsid w:val="00FB6AB3"/>
    <w:rsid w:val="00FC121A"/>
    <w:rsid w:val="00FD1419"/>
    <w:rsid w:val="00FD79E4"/>
    <w:rsid w:val="00FE1940"/>
    <w:rsid w:val="00FE20AF"/>
    <w:rsid w:val="00FE2894"/>
    <w:rsid w:val="00FF02A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10">
    <w:name w:val="פיסקת רשימה1"/>
    <w:basedOn w:val="a"/>
    <w:rsid w:val="000F171C"/>
    <w:pPr>
      <w:ind w:left="720"/>
      <w:contextualSpacing/>
    </w:pPr>
  </w:style>
  <w:style w:type="paragraph" w:styleId="ad">
    <w:name w:val="List Paragraph"/>
    <w:basedOn w:val="a"/>
    <w:qFormat/>
    <w:rsid w:val="00FE2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551368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18323" TargetMode="External"/><Relationship Id="rId18" Type="http://schemas.openxmlformats.org/officeDocument/2006/relationships/hyperlink" Target="http://www.nevo.co.il/case/17925715"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nevo.co.il/case/6240358" TargetMode="External"/><Relationship Id="rId17" Type="http://schemas.openxmlformats.org/officeDocument/2006/relationships/hyperlink" Target="http://www.nevo.co.il/case/179328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safrut/bookgroup/2231" TargetMode="External"/><Relationship Id="rId20" Type="http://schemas.openxmlformats.org/officeDocument/2006/relationships/image" Target="media/image1.jp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515"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nevo.co.il/case/6074423"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hyperlink" Target="http://www.nevo.co.il/law/4554" TargetMode="External"/><Relationship Id="rId19" Type="http://schemas.openxmlformats.org/officeDocument/2006/relationships/hyperlink" Target="http://www.nevo.co.il/case/1700473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14650"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466A4"/>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נועה קרת</FullName>
        <FirstName>נועה</FirstName>
        <LastName>קרת</LastName>
        <PartyPropertyName/>
        <AuthenticationTypeAndNumber>ת"ז 051950087</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245773750</CasePartyID>
        <PartyTypeID>5</PartyTypeID>
        <ActivityStatusID>1</ActivityStatusID>
        <PartyAliasID>102</PartyAliasID>
        <PartyAliasName>מומחה בית משפט</PartyAliasName>
        <LegalEntityID>12690496</LegalEntityID>
        <CaseLegalEntityID>121290290</CaseLegalEntityID>
        <AuthenticationTypeID>1</AuthenticationTypeID>
        <AuthenticationTypeName>ת"ז</AuthenticationTypeName>
        <LegalEntityNumber>051950087</LegalEntityNumber>
        <IsMainPartyType>true</IsMainPartyType>
        <CaseDisplayIdentifier>20902-12-21</CaseDisplayIdentifier>
        <CaseTypeID>1</CaseTypeID>
        <CaseTypeName>תיק אזרחי בסדר דין רגיל (ת"א)</CaseTypeName>
        <CaseName>יגר בוסקי נ' זוהר (בוסקי) ואח'</CaseName>
        <FullAddress>זהבית 14 יבנה </FullAddress>
        <EmailAddress>noakeret@gmail.com</EmailAddress>
        <MotionID>0</MotionID>
        <CasePleaID>0</CasePleaID>
        <LinkedCaseID>0</LinkedCaseID>
        <CasePartyCategoryID>1</CasePartyCategoryID>
        <LegalEntityAddressID>12806687</LegalEntityAddressID>
        <LegalEntityEmailAddressID>68023494</LegalEntityEmailAddressID>
        <PleaTypeID>4</PleaTypeID>
        <GroupPartyAlias/>
        <IsConverted>false</IsConverted>
        <LegalEntityNameID>12426704</LegalEntityNameID>
        <RepresentatedNamesOfAssistant/>
        <LegalEntityTypeID>6</LegalEntityTypeID>
        <IsVerdictExists>false</IsVerdictExists>
        <IsAsirAzir>false</IsAsirAzir>
        <MainAndSecSpec/>
        <IsPublicationProhibited>false</IsPublicationProhibited>
        <PublicationProhibitedFullName>נועה קרת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ליאור קצפ</FullName>
        <FirstName>ליאור</FirstName>
        <LastName>קצפ</LastName>
        <PartyPropertyName/>
        <AuthenticationTypeAndNumber>ת"ז 011327061</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261696755</CasePartyID>
        <PartyTypeID>4</PartyTypeID>
        <ActivityStatusID>1</ActivityStatusID>
        <PartyAliasID>61</PartyAliasID>
        <PartyAliasName>עד תביעה</PartyAliasName>
        <LegalEntityID>74864974</LegalEntityID>
        <CaseLegalEntityID>126326751</CaseLegalEntityID>
        <AuthenticationTypeID>1</AuthenticationTypeID>
        <AuthenticationTypeName>ת"ז</AuthenticationTypeName>
        <LegalEntityNumber>011327061</LegalEntityNumber>
        <IsMainPartyType>true</IsMainPartyType>
        <CaseDisplayIdentifier>20902-12-21</CaseDisplayIdentifier>
        <CaseTypeID>1</CaseTypeID>
        <CaseTypeName>תיק אזרחי בסדר דין רגיל (ת"א)</CaseTypeName>
        <CaseName>יגר בוסקי נ' זוהר (בוסקי) ואח'</CaseName>
        <FullAddress>מסירה אישית</FullAddress>
        <MotionID>0</MotionID>
        <CasePleaID>0</CasePleaID>
        <FatherName>בוריס</FatherName>
        <LinkedCaseID>0</LinkedCaseID>
        <PartyID>1</PartyID>
        <CasePartyCategoryID>2</CasePartyCategoryID>
        <LegalEntityAddressID>88522471</LegalEntityAddressID>
        <PleaTypeID>4</PleaTypeID>
        <GroupPartyAlias/>
        <IsConverted>false</IsConverted>
        <LegalEntityRegisteredNameID>9251579</LegalEntityRegisteredNameID>
        <LegalEntityNameID>95611921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קצפ</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ניצן יגר בוסקי</FullName>
        <FirstName>ניצן</FirstName>
        <LastName>יגר</LastName>
        <PartyPropertyName/>
        <AuthenticationTypeAndNumber>ת"ז 200876431</AuthenticationTypeAndNumber>
        <RepresentatedOrRepresentativesNames>גיל בן ארי</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255656953</CasePartyID>
        <PartyTypeID>1</PartyTypeID>
        <ActivityStatusID>1</ActivityStatusID>
        <PartyAliasID>1</PartyAliasID>
        <PartyAliasName>תובע</PartyAliasName>
        <OrdinalNumber>1</OrdinalNumber>
        <LegalEntityID>81213785</LegalEntityID>
        <CaseLegalEntityID>124339118</CaseLegalEntityID>
        <AuthenticationTypeID>1</AuthenticationTypeID>
        <AuthenticationTypeName>ת"ז</AuthenticationTypeName>
        <LegalEntityNumber>200876431</LegalEntityNumber>
        <IsMainPartyType>true</IsMainPartyType>
        <CaseDisplayIdentifier>20902-12-21</CaseDisplayIdentifier>
        <CaseTypeID>1</CaseTypeID>
        <CaseTypeName>תיק אזרחי בסדר דין רגיל (ת"א)</CaseTypeName>
        <CaseName>יגר בוסקי נ' זוהר (בוסקי) ואח'</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10340581</LegalEntityRegisteredNameID>
        <LegalEntityNameID>94858082</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בן ארי</FullName>
        <FirstName>גיל</FirstName>
        <LastName>בן ארי</LastName>
        <PartyPropertyName/>
        <AuthenticationTypeAndNumber>מ.ר. 21073</AuthenticationTypeAndNumber>
        <RepresentatedOrRepresentativesNames>ניצן יגר בוסקי</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234525255</CasePartyID>
        <PartyTypeID>2</PartyTypeID>
        <ActivityStatusID>1</ActivityStatusID>
        <PartyAliasID>20</PartyAliasID>
        <PartyAliasName>בא כוח תובעים</PartyAliasName>
        <OrdinalNumber>1</OrdinalNumber>
        <LegalEntityID>385760</LegalEntityID>
        <CaseLegalEntityID>117812292</CaseLegalEntityID>
        <AuthenticationTypeID>4</AuthenticationTypeID>
        <AuthenticationTypeName>מ.ר.</AuthenticationTypeName>
        <LegalEntityNumber>21073</LegalEntityNumber>
        <IsMainPartyType>true</IsMainPartyType>
        <CaseDisplayIdentifier>20902-12-21</CaseDisplayIdentifier>
        <CaseTypeID>1</CaseTypeID>
        <CaseTypeName>תיק אזרחי בסדר דין רגיל (ת"א)</CaseTypeName>
        <CaseName>יגר בוסקי נ' זוהר (בוסקי) ואח'</CaseName>
        <FullAddress>דרך מנחם בגין 144א' תל אביב -יפו </FullAddress>
        <EmailAddress>mail@gblaw.co.il</EmailAddress>
        <MotionID>0</MotionID>
        <CasePleaID>0</CasePleaID>
        <FatherName xml:space="preserve">        </FatherName>
        <LinkedCaseID>0</LinkedCaseID>
        <PartyID>1</PartyID>
        <CasePartyCategoryID>2</CasePartyCategoryID>
        <LegalEntityAddressID>81640124</LegalEntityAddressID>
        <LegalEntityEmailAddressID>67829226</LegalEntityEmailAddressID>
        <PleaTypeID>4</PleaTypeID>
        <LawyerOfficeName>גיל בן ארי - משרד עו"ד</LawyerOfficeName>
        <LawyerOfficeID>419049</LawyerOfficeID>
        <GroupPartyAlias/>
        <IsConverted>false</IsConverted>
        <LegalEntityNameID>6744</LegalEntityNameID>
        <RepresentatedNamesOfAssistant/>
        <LegalEntityTypeID>4</LegalEntityTypeID>
        <IsVerdictExists>false</IsVerdictExists>
        <IsAsirAzir>false</IsAsirAzir>
        <MainAndSecSpec/>
        <IsPublicationProhibited>false</IsPublicationProhibited>
        <PublicationProhibitedFullName>גיל בן ארי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 זוהר (בוסקי)</FullName>
        <FirstName>אור</FirstName>
        <LastName>זוהר</LastName>
        <PartyPropertyName/>
        <AuthenticationTypeAndNumber>ת"ז 303102487</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234525256</CasePartyID>
        <PartyTypeID>1</PartyTypeID>
        <ActivityStatusID>1</ActivityStatusID>
        <PartyAliasID>2</PartyAliasID>
        <PartyAliasName>נתבע</PartyAliasName>
        <OrdinalNumber>1</OrdinalNumber>
        <LegalEntityID>58096817</LegalEntityID>
        <CaseLegalEntityID>117812293</CaseLegalEntityID>
        <AuthenticationTypeID>1</AuthenticationTypeID>
        <AuthenticationTypeName>ת"ז</AuthenticationTypeName>
        <LegalEntityNumber>303102487</LegalEntityNumber>
        <IsMainPartyType>true</IsMainPartyType>
        <CaseDisplayIdentifier>20902-12-21</CaseDisplayIdentifier>
        <CaseTypeID>1</CaseTypeID>
        <CaseTypeName>תיק אזרחי בסדר דין רגיל (ת"א)</CaseTypeName>
        <CaseName>יגר בוסקי נ' זוהר (בוסקי) ואח'</CaseName>
        <FullAddress>המגל 41 קציר </FullAddress>
        <MotionID>0</MotionID>
        <CasePleaID>0</CasePleaID>
        <FatherName>משה</FatherName>
        <LinkedCaseID>0</LinkedCaseID>
        <PartyID>2</PartyID>
        <CasePartyCategoryID>2</CasePartyCategoryID>
        <LegalEntityAddressID>85924382</LegalEntityAddressID>
        <PleaTypeID>4</PleaTypeID>
        <GroupPartyAlias>נתבעים</GroupPartyAlias>
        <IsConverted>false</IsConverted>
        <LegalEntityRegisteredNameID>9742558</LegalEntityRegisteredNameID>
        <LegalEntityNameID>92359718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זוהר (בוסקי)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זמיר</FullName>
        <FirstName>רוני</FirstName>
        <LastName>זמיר</LastName>
        <PartyPropertyName/>
        <AuthenticationTypeAndNumber>מ.ר. 48867</AuthenticationTypeAndNumber>
        <RepresentatedOrRepresentativesNames xml:space="preserve"> </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235262992</CasePartyID>
        <PartyTypeID>2</PartyTypeID>
        <ActivityStatusID>1</ActivityStatusID>
        <PartyAliasID>21</PartyAliasID>
        <PartyAliasName>בא כוח נתבעים</PartyAliasName>
        <OrdinalNumber>1</OrdinalNumber>
        <LegalEntityID>15876974</LegalEntityID>
        <CaseLegalEntityID>118035125</CaseLegalEntityID>
        <AuthenticationTypeID>4</AuthenticationTypeID>
        <AuthenticationTypeName>מ.ר.</AuthenticationTypeName>
        <LegalEntityNumber>48867</LegalEntityNumber>
        <IsMainPartyType>true</IsMainPartyType>
        <CaseDisplayIdentifier>20902-12-21</CaseDisplayIdentifier>
        <CaseTypeID>1</CaseTypeID>
        <CaseTypeName>תיק אזרחי בסדר דין רגיל (ת"א)</CaseTypeName>
        <CaseName>יגר בוסקי נ' זוהר (בוסקי) ואח'</CaseName>
        <FullAddress>האומנות 6 נתניה ת.ד 8462</FullAddress>
        <EmailAddress>zroni.law@gmail.com</EmailAddress>
        <MotionID>0</MotionID>
        <CasePleaID>0</CasePleaID>
        <LinkedCaseID>0</LinkedCaseID>
        <PartyID>2</PartyID>
        <CasePartyCategoryID>2</CasePartyCategoryID>
        <LegalEntityAddressID>79745586</LegalEntityAddressID>
        <LegalEntityEmailAddressID>67844801</LegalEntityEmailAddressID>
        <PleaTypeID>4</PleaTypeID>
        <LawyerOfficeName>משרד עו"ד רוני זמיר</LawyerOfficeName>
        <LawyerOfficeID>15876975</LawyerOfficeID>
        <GroupPartyAlias/>
        <IsConverted>false</IsConverted>
        <LegalEntityNameID>22601016</LegalEntityNameID>
        <RepresentatedNamesOfAssistant/>
        <LegalEntityTypeID>4</LegalEntityTypeID>
        <IsVerdictExists>false</IsVerdictExists>
        <IsAsirAzir>false</IsAsirAzir>
        <MainAndSecSpec/>
        <IsPublicationProhibited>false</IsPublicationProhibited>
        <PublicationProhibitedFullName>רוני זמיר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המוסד לביטוח לא ומי - תחום רציפות ביטוח</FullName>
        <FirstName>המוסד לביטוח לא</FirstName>
        <LastName>ומי - תחום רציפות ביטוח</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255358435</CasePartyID>
        <PartyTypeID>4</PartyTypeID>
        <ActivityStatusID>1</ActivityStatusID>
        <PartyAliasID>62</PartyAliasID>
        <PartyAliasName>עד הגנה</PartyAliasName>
        <OrdinalNumber>1</OrdinalNumber>
        <LegalEntityID>81199411</LegalEntityID>
        <CaseLegalEntityID>124248137</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ויצמן 13 ירושלים </FullAddress>
        <MotionID>0</MotionID>
        <CasePleaID>0</CasePleaID>
        <LinkedCaseID>0</LinkedCaseID>
        <PartyID>2</PartyID>
        <CasePartyCategoryID>2</CasePartyCategoryID>
        <LegalEntityAddressID>87881616</LegalEntityAddressID>
        <PleaTypeID>4</PleaTypeID>
        <GroupPartyAlias/>
        <IsConverted>false</IsConverted>
        <LegalEntityNameID>94823258</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תחום רציפות ביטוח</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המוסד לביטוח לא ומי - ענף נכות כללית</FullName>
        <FirstName>המוסד לביטוח לא</FirstName>
        <LastName>ומי - ענף נכות כללית</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255358659</CasePartyID>
        <PartyTypeID>4</PartyTypeID>
        <ActivityStatusID>1</ActivityStatusID>
        <PartyAliasID>62</PartyAliasID>
        <PartyAliasName>עד הגנה</PartyAliasName>
        <OrdinalNumber>2</OrdinalNumber>
        <LegalEntityID>81199420</LegalEntityID>
        <CaseLegalEntityID>124248179</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הלל יפה 7 חדרה </FullAddress>
        <MotionID>0</MotionID>
        <CasePleaID>0</CasePleaID>
        <LinkedCaseID>0</LinkedCaseID>
        <PartyID>2</PartyID>
        <CasePartyCategoryID>2</CasePartyCategoryID>
        <LegalEntityAddressID>87881631</LegalEntityAddressID>
        <PleaTypeID>4</PleaTypeID>
        <GroupPartyAlias/>
        <IsConverted>false</IsConverted>
        <LegalEntityNameID>94823274</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ענף נכות כללית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שירביט חברה לביטוח בע"מ</FullName>
        <LastName>שירביט חברה לביטוח בע"מ</LastName>
        <PartyPropertyName/>
        <AuthenticationTypeAndNumber>חברות 512904608</AuthenticationTypeAndNumber>
        <RepresentatedOrRepresentativesNames>רוני זמיר</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234525257</CasePartyID>
        <PartyTypeID>1</PartyTypeID>
        <ActivityStatusID>1</ActivityStatusID>
        <PartyAliasID>2</PartyAliasID>
        <PartyAliasName>נתבע</PartyAliasName>
        <OrdinalNumber>2</OrdinalNumber>
        <LegalEntityID>72147141</LegalEntityID>
        <CaseLegalEntityID>117812294</CaseLegalEntityID>
        <AuthenticationTypeID>3</AuthenticationTypeID>
        <AuthenticationTypeName>חברות</AuthenticationTypeName>
        <LegalEntityNumber>512904608</LegalEntityNumber>
        <IsMainPartyType>true</IsMainPartyType>
        <CaseDisplayIdentifier>20902-12-21</CaseDisplayIdentifier>
        <CaseTypeID>1</CaseTypeID>
        <CaseTypeName>תיק אזרחי בסדר דין רגיל (ת"א)</CaseTypeName>
        <CaseName>יגר בוסקי נ' זוהר (בוסקי) ואח'</CaseName>
        <FullAddress>יד חרוצים 18 נתניה </FullAddress>
        <MotionID>0</MotionID>
        <CasePleaID>0</CasePleaID>
        <LinkedCaseID>0</LinkedCaseID>
        <PartyID>2</PartyID>
        <CasePartyCategoryID>2</CasePartyCategoryID>
        <LegalEntityAddressID>86206194</LegalEntityAddressID>
        <PleaTypeID>4</PleaTypeID>
        <GroupPartyAlias>נתבעים</GroupPartyAlias>
        <IsConverted>false</IsConverted>
        <LegalEntityRegisteredNameID>3633503</LegalEntityRegisteredNameID>
        <RepresentatedNamesOfAssistant/>
        <LegalEntityTypeID>3</LegalEntityTypeID>
        <IsVerdictExists>false</IsVerdictExists>
        <IsAsirAzir>false</IsAsirAzir>
        <MainAndSecSpec/>
        <IsPublicationProhibited>false</IsPublicationProhibited>
        <PublicationProhibitedFullName>שירביט חברה לביטוח בע"מ</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המוסד לביטוח לא ומי - ענף נכות מעבודה</FullName>
        <FirstName>המוסד לביטוח לא</FirstName>
        <LastName>ומי - ענף נכות מעבודה</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255358781</CasePartyID>
        <PartyTypeID>4</PartyTypeID>
        <ActivityStatusID>1</ActivityStatusID>
        <PartyAliasID>62</PartyAliasID>
        <PartyAliasName>עד הגנה</PartyAliasName>
        <OrdinalNumber>3</OrdinalNumber>
        <LegalEntityID>81199424</LegalEntityID>
        <CaseLegalEntityID>124248206</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הלל יפה 7 חדרה </FullAddress>
        <MotionID>0</MotionID>
        <CasePleaID>0</CasePleaID>
        <LinkedCaseID>0</LinkedCaseID>
        <PartyID>2</PartyID>
        <CasePartyCategoryID>2</CasePartyCategoryID>
        <LegalEntityAddressID>87881638</LegalEntityAddressID>
        <PleaTypeID>4</PleaTypeID>
        <GroupPartyAlias/>
        <IsConverted>false</IsConverted>
        <LegalEntityNameID>94823283</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ענף נכות מעבודה</PublicationProhibitedFullName>
      </CaseParties>
      <CaseParties>
        <PartyTypeName>עד</PartyTypeName>
        <ProceedingType>כתב טענות עיקרי</ProceedingType>
        <PleaName>כתב תביעה</PleaName>
        <PartyBelonging> - </PartyBelonging>
        <RoleName>עד הגנה 4</RoleName>
        <IsSubProceeding>FALSE</IsSubProceeding>
        <FullName>המוסד לביטוח לא ומי - מנהל ענף אבטלה</FullName>
        <FirstName>המוסד לביטוח לא</FirstName>
        <LastName>ומי - מנהל ענף אבטלה</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255359044</CasePartyID>
        <PartyTypeID>4</PartyTypeID>
        <ActivityStatusID>1</ActivityStatusID>
        <PartyAliasID>62</PartyAliasID>
        <PartyAliasName>עד הגנה</PartyAliasName>
        <OrdinalNumber>4</OrdinalNumber>
        <LegalEntityID>81199428</LegalEntityID>
        <CaseLegalEntityID>124248280</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הלל יפה 7 חדרה </FullAddress>
        <MotionID>0</MotionID>
        <CasePleaID>0</CasePleaID>
        <LinkedCaseID>0</LinkedCaseID>
        <PartyID>2</PartyID>
        <CasePartyCategoryID>2</CasePartyCategoryID>
        <LegalEntityAddressID>87881666</LegalEntityAddressID>
        <PleaTypeID>4</PleaTypeID>
        <GroupPartyAlias/>
        <IsConverted>false</IsConverted>
        <LegalEntityNameID>94823311</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מנהל ענף אבטלה</PublicationProhibitedFullName>
      </CaseParties>
    </CasePartiesSelectionDS>
    <DecisionName>פסק דין  שניתנה ע"י  דב גוטליב</DecisionName>
    <CourtDisplayName>בית משפט השלום בראשון לציון</CourtDisplayName>
    <IsCaseJudgePanel>false</IsCaseJudgePanel>
    <DecisionSignatureDate>2024-10-03T19:02:19.8348065+03:00</DecisionSignatureDate>
    <OpenCaseDate>2021-12-09T14:44:00+02:00</OpenCaseDate>
    <CaseFeeSum>0.000</CaseFeeSum>
    <DecisionTypeID>2</DecisionTypeID>
    <DecisionSignatureUserName>דב גוטליב</DecisionSignatureUserName>
    <DecisionSignatureDateHebrew>2024-10-03T19:02:19.8348065+03:00</DecisionSignatureDateHebrew>
    <DecisionWriterID>033483702@GOV.IL</DecisionWriterID>
    <CourtAddress>רח' ישראל גלילי 5, ראשון לציון 7542604</CourtAddress>
    <IsAutoTextInCaseExist>false</IsAutoTextInCaseExist>
    <DecisionSignatureRoleName>שופט</DecisionSignatureRoleName>
    <DecisionSignatureUserTitleName>שופט, סגן הנשיא</DecisionSignatureUserTitleName>
    <CaseName>פלוני נ' זוהר (בוסקי) ואח'</CaseName>
    <DecisionNumberInCase>33</DecisionNumberInCase>
  </dt_Decision>
  <dt_DecisionCase>
    <DecisionID>0</DecisionID>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נועה קרת</FullName>
        <FirstName>נועה</FirstName>
        <LastName>קרת</LastName>
        <PartyPropertyName/>
        <AuthenticationTypeAndNumber>ת"ז 051950087</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245773750</CasePartyID>
        <PartyTypeID>5</PartyTypeID>
        <ActivityStatusID>1</ActivityStatusID>
        <PartyAliasID>102</PartyAliasID>
        <PartyAliasName>מומחה בית משפט</PartyAliasName>
        <LegalEntityID>12690496</LegalEntityID>
        <CaseLegalEntityID>121290290</CaseLegalEntityID>
        <AuthenticationTypeID>1</AuthenticationTypeID>
        <AuthenticationTypeName>ת"ז</AuthenticationTypeName>
        <LegalEntityNumber>051950087</LegalEntityNumber>
        <IsMainPartyType>true</IsMainPartyType>
        <CaseDisplayIdentifier>20902-12-21</CaseDisplayIdentifier>
        <CaseTypeID>1</CaseTypeID>
        <CaseTypeName>תיק אזרחי בסדר דין רגיל (ת"א)</CaseTypeName>
        <CaseName>יגר בוסקי נ' זוהר (בוסקי) ואח'</CaseName>
        <FullAddress>זהבית 14 יבנה </FullAddress>
        <EmailAddress>noakeret@gmail.com</EmailAddress>
        <MotionID>0</MotionID>
        <CasePleaID>0</CasePleaID>
        <LinkedCaseID>0</LinkedCaseID>
        <CasePartyCategoryID>1</CasePartyCategoryID>
        <LegalEntityAddressID>12806687</LegalEntityAddressID>
        <LegalEntityEmailAddressID>68023494</LegalEntityEmailAddressID>
        <PleaTypeID>4</PleaTypeID>
        <GroupPartyAlias/>
        <IsConverted>false</IsConverted>
        <LegalEntityNameID>12426704</LegalEntityNameID>
        <RepresentatedNamesOfAssistant/>
        <LegalEntityTypeID>6</LegalEntityTypeID>
        <IsVerdictExists>false</IsVerdictExists>
        <IsAsirAzir>false</IsAsirAzir>
        <MainAndSecSpec/>
        <IsPublicationProhibited>false</IsPublicationProhibited>
        <PublicationProhibitedFullName>נועה קרת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ליאור קצפ</FullName>
        <FirstName>ליאור</FirstName>
        <LastName>קצפ</LastName>
        <PartyPropertyName/>
        <AuthenticationTypeAndNumber>ת"ז 011327061</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261696755</CasePartyID>
        <PartyTypeID>4</PartyTypeID>
        <ActivityStatusID>1</ActivityStatusID>
        <PartyAliasID>61</PartyAliasID>
        <PartyAliasName>עד תביעה</PartyAliasName>
        <LegalEntityID>74864974</LegalEntityID>
        <CaseLegalEntityID>126326751</CaseLegalEntityID>
        <AuthenticationTypeID>1</AuthenticationTypeID>
        <AuthenticationTypeName>ת"ז</AuthenticationTypeName>
        <LegalEntityNumber>011327061</LegalEntityNumber>
        <IsMainPartyType>true</IsMainPartyType>
        <CaseDisplayIdentifier>20902-12-21</CaseDisplayIdentifier>
        <CaseTypeID>1</CaseTypeID>
        <CaseTypeName>תיק אזרחי בסדר דין רגיל (ת"א)</CaseTypeName>
        <CaseName>יגר בוסקי נ' זוהר (בוסקי) ואח'</CaseName>
        <FullAddress>מסירה אישית</FullAddress>
        <MotionID>0</MotionID>
        <CasePleaID>0</CasePleaID>
        <FatherName>בוריס</FatherName>
        <LinkedCaseID>0</LinkedCaseID>
        <PartyID>1</PartyID>
        <CasePartyCategoryID>2</CasePartyCategoryID>
        <LegalEntityAddressID>88522471</LegalEntityAddressID>
        <PleaTypeID>4</PleaTypeID>
        <GroupPartyAlias/>
        <IsConverted>false</IsConverted>
        <LegalEntityRegisteredNameID>9251579</LegalEntityRegisteredNameID>
        <LegalEntityNameID>95611921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קצפ</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ניצן יגר בוסקי</FullName>
        <FirstName>ניצן</FirstName>
        <LastName>יגר</LastName>
        <PartyPropertyName/>
        <AuthenticationTypeAndNumber>ת"ז 200876431</AuthenticationTypeAndNumber>
        <RepresentatedOrRepresentativesNames>גיל בן ארי</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255656953</CasePartyID>
        <PartyTypeID>1</PartyTypeID>
        <ActivityStatusID>1</ActivityStatusID>
        <PartyAliasID>1</PartyAliasID>
        <PartyAliasName>תובע</PartyAliasName>
        <OrdinalNumber>1</OrdinalNumber>
        <LegalEntityID>81213785</LegalEntityID>
        <CaseLegalEntityID>124339118</CaseLegalEntityID>
        <AuthenticationTypeID>1</AuthenticationTypeID>
        <AuthenticationTypeName>ת"ז</AuthenticationTypeName>
        <LegalEntityNumber>200876431</LegalEntityNumber>
        <IsMainPartyType>true</IsMainPartyType>
        <CaseDisplayIdentifier>20902-12-21</CaseDisplayIdentifier>
        <CaseTypeID>1</CaseTypeID>
        <CaseTypeName>תיק אזרחי בסדר דין רגיל (ת"א)</CaseTypeName>
        <CaseName>יגר בוסקי נ' זוהר (בוסקי) ואח'</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10340581</LegalEntityRegisteredNameID>
        <LegalEntityNameID>94858082</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בן ארי</FullName>
        <FirstName>גיל</FirstName>
        <LastName>בן ארי</LastName>
        <PartyPropertyName/>
        <AuthenticationTypeAndNumber>מ.ר. 21073</AuthenticationTypeAndNumber>
        <RepresentatedOrRepresentativesNames>ניצן יגר בוסקי</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234525255</CasePartyID>
        <PartyTypeID>2</PartyTypeID>
        <ActivityStatusID>1</ActivityStatusID>
        <PartyAliasID>20</PartyAliasID>
        <PartyAliasName>בא כוח תובעים</PartyAliasName>
        <OrdinalNumber>1</OrdinalNumber>
        <LegalEntityID>385760</LegalEntityID>
        <CaseLegalEntityID>117812292</CaseLegalEntityID>
        <AuthenticationTypeID>4</AuthenticationTypeID>
        <AuthenticationTypeName>מ.ר.</AuthenticationTypeName>
        <LegalEntityNumber>21073</LegalEntityNumber>
        <IsMainPartyType>true</IsMainPartyType>
        <CaseDisplayIdentifier>20902-12-21</CaseDisplayIdentifier>
        <CaseTypeID>1</CaseTypeID>
        <CaseTypeName>תיק אזרחי בסדר דין רגיל (ת"א)</CaseTypeName>
        <CaseName>יגר בוסקי נ' זוהר (בוסקי) ואח'</CaseName>
        <FullAddress>דרך מנחם בגין 144א' תל אביב -יפו </FullAddress>
        <EmailAddress>mail@gblaw.co.il</EmailAddress>
        <MotionID>0</MotionID>
        <CasePleaID>0</CasePleaID>
        <FatherName xml:space="preserve">        </FatherName>
        <LinkedCaseID>0</LinkedCaseID>
        <PartyID>1</PartyID>
        <CasePartyCategoryID>2</CasePartyCategoryID>
        <LegalEntityAddressID>81640124</LegalEntityAddressID>
        <LegalEntityEmailAddressID>67829226</LegalEntityEmailAddressID>
        <PleaTypeID>4</PleaTypeID>
        <LawyerOfficeName>גיל בן ארי - משרד עו"ד</LawyerOfficeName>
        <LawyerOfficeID>419049</LawyerOfficeID>
        <GroupPartyAlias/>
        <IsConverted>false</IsConverted>
        <LegalEntityNameID>6744</LegalEntityNameID>
        <RepresentatedNamesOfAssistant/>
        <LegalEntityTypeID>4</LegalEntityTypeID>
        <IsVerdictExists>false</IsVerdictExists>
        <IsAsirAzir>false</IsAsirAzir>
        <MainAndSecSpec/>
        <IsPublicationProhibited>false</IsPublicationProhibited>
        <PublicationProhibitedFullName>גיל בן ארי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 זוהר (בוסקי)</FullName>
        <FirstName>אור</FirstName>
        <LastName>זוהר</LastName>
        <PartyPropertyName/>
        <AuthenticationTypeAndNumber>ת"ז 303102487</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234525256</CasePartyID>
        <PartyTypeID>1</PartyTypeID>
        <ActivityStatusID>1</ActivityStatusID>
        <PartyAliasID>2</PartyAliasID>
        <PartyAliasName>נתבע</PartyAliasName>
        <OrdinalNumber>1</OrdinalNumber>
        <LegalEntityID>58096817</LegalEntityID>
        <CaseLegalEntityID>117812293</CaseLegalEntityID>
        <AuthenticationTypeID>1</AuthenticationTypeID>
        <AuthenticationTypeName>ת"ז</AuthenticationTypeName>
        <LegalEntityNumber>303102487</LegalEntityNumber>
        <IsMainPartyType>true</IsMainPartyType>
        <CaseDisplayIdentifier>20902-12-21</CaseDisplayIdentifier>
        <CaseTypeID>1</CaseTypeID>
        <CaseTypeName>תיק אזרחי בסדר דין רגיל (ת"א)</CaseTypeName>
        <CaseName>יגר בוסקי נ' זוהר (בוסקי) ואח'</CaseName>
        <FullAddress>המגל 41 קציר </FullAddress>
        <MotionID>0</MotionID>
        <CasePleaID>0</CasePleaID>
        <FatherName>משה</FatherName>
        <LinkedCaseID>0</LinkedCaseID>
        <PartyID>2</PartyID>
        <CasePartyCategoryID>2</CasePartyCategoryID>
        <LegalEntityAddressID>85924382</LegalEntityAddressID>
        <PleaTypeID>4</PleaTypeID>
        <GroupPartyAlias>נתבעים</GroupPartyAlias>
        <IsConverted>false</IsConverted>
        <LegalEntityRegisteredNameID>9742558</LegalEntityRegisteredNameID>
        <LegalEntityNameID>92359718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זוהר (בוסקי)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זמיר</FullName>
        <FirstName>רוני</FirstName>
        <LastName>זמיר</LastName>
        <PartyPropertyName/>
        <AuthenticationTypeAndNumber>מ.ר. 48867</AuthenticationTypeAndNumber>
        <RepresentatedOrRepresentativesNames xml:space="preserve"> </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235262992</CasePartyID>
        <PartyTypeID>2</PartyTypeID>
        <ActivityStatusID>1</ActivityStatusID>
        <PartyAliasID>21</PartyAliasID>
        <PartyAliasName>בא כוח נתבעים</PartyAliasName>
        <OrdinalNumber>1</OrdinalNumber>
        <LegalEntityID>15876974</LegalEntityID>
        <CaseLegalEntityID>118035125</CaseLegalEntityID>
        <AuthenticationTypeID>4</AuthenticationTypeID>
        <AuthenticationTypeName>מ.ר.</AuthenticationTypeName>
        <LegalEntityNumber>48867</LegalEntityNumber>
        <IsMainPartyType>true</IsMainPartyType>
        <CaseDisplayIdentifier>20902-12-21</CaseDisplayIdentifier>
        <CaseTypeID>1</CaseTypeID>
        <CaseTypeName>תיק אזרחי בסדר דין רגיל (ת"א)</CaseTypeName>
        <CaseName>יגר בוסקי נ' זוהר (בוסקי) ואח'</CaseName>
        <FullAddress>האומנות 6 נתניה ת.ד 8462</FullAddress>
        <EmailAddress>zroni.law@gmail.com</EmailAddress>
        <MotionID>0</MotionID>
        <CasePleaID>0</CasePleaID>
        <LinkedCaseID>0</LinkedCaseID>
        <PartyID>2</PartyID>
        <CasePartyCategoryID>2</CasePartyCategoryID>
        <LegalEntityAddressID>79745586</LegalEntityAddressID>
        <LegalEntityEmailAddressID>67844801</LegalEntityEmailAddressID>
        <PleaTypeID>4</PleaTypeID>
        <LawyerOfficeName>משרד עו"ד רוני זמיר</LawyerOfficeName>
        <LawyerOfficeID>15876975</LawyerOfficeID>
        <GroupPartyAlias/>
        <IsConverted>false</IsConverted>
        <LegalEntityNameID>22601016</LegalEntityNameID>
        <RepresentatedNamesOfAssistant/>
        <LegalEntityTypeID>4</LegalEntityTypeID>
        <IsVerdictExists>false</IsVerdictExists>
        <IsAsirAzir>false</IsAsirAzir>
        <MainAndSecSpec/>
        <IsPublicationProhibited>false</IsPublicationProhibited>
        <PublicationProhibitedFullName>רוני זמיר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המוסד לביטוח לא ומי - תחום רציפות ביטוח</FullName>
        <FirstName>המוסד לביטוח לא</FirstName>
        <LastName>ומי - תחום רציפות ביטוח</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255358435</CasePartyID>
        <PartyTypeID>4</PartyTypeID>
        <ActivityStatusID>1</ActivityStatusID>
        <PartyAliasID>62</PartyAliasID>
        <PartyAliasName>עד הגנה</PartyAliasName>
        <OrdinalNumber>1</OrdinalNumber>
        <LegalEntityID>81199411</LegalEntityID>
        <CaseLegalEntityID>124248137</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ויצמן 13 ירושלים </FullAddress>
        <MotionID>0</MotionID>
        <CasePleaID>0</CasePleaID>
        <LinkedCaseID>0</LinkedCaseID>
        <PartyID>2</PartyID>
        <CasePartyCategoryID>2</CasePartyCategoryID>
        <LegalEntityAddressID>87881616</LegalEntityAddressID>
        <PleaTypeID>4</PleaTypeID>
        <GroupPartyAlias/>
        <IsConverted>false</IsConverted>
        <LegalEntityNameID>94823258</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תחום רציפות ביטוח</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המוסד לביטוח לא ומי - ענף נכות כללית</FullName>
        <FirstName>המוסד לביטוח לא</FirstName>
        <LastName>ומי - ענף נכות כללית</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255358659</CasePartyID>
        <PartyTypeID>4</PartyTypeID>
        <ActivityStatusID>1</ActivityStatusID>
        <PartyAliasID>62</PartyAliasID>
        <PartyAliasName>עד הגנה</PartyAliasName>
        <OrdinalNumber>2</OrdinalNumber>
        <LegalEntityID>81199420</LegalEntityID>
        <CaseLegalEntityID>124248179</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הלל יפה 7 חדרה </FullAddress>
        <MotionID>0</MotionID>
        <CasePleaID>0</CasePleaID>
        <LinkedCaseID>0</LinkedCaseID>
        <PartyID>2</PartyID>
        <CasePartyCategoryID>2</CasePartyCategoryID>
        <LegalEntityAddressID>87881631</LegalEntityAddressID>
        <PleaTypeID>4</PleaTypeID>
        <GroupPartyAlias/>
        <IsConverted>false</IsConverted>
        <LegalEntityNameID>94823274</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ענף נכות כללית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שירביט חברה לביטוח בע"מ</FullName>
        <LastName>שירביט חברה לביטוח בע"מ</LastName>
        <PartyPropertyName/>
        <AuthenticationTypeAndNumber>חברות 512904608</AuthenticationTypeAndNumber>
        <RepresentatedOrRepresentativesNames>רוני זמיר</RepresentatedOrRepresentativesNames>
        <RepresentatedOrRepresentativesCount>1</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234525257</CasePartyID>
        <PartyTypeID>1</PartyTypeID>
        <ActivityStatusID>1</ActivityStatusID>
        <PartyAliasID>2</PartyAliasID>
        <PartyAliasName>נתבע</PartyAliasName>
        <OrdinalNumber>2</OrdinalNumber>
        <LegalEntityID>72147141</LegalEntityID>
        <CaseLegalEntityID>117812294</CaseLegalEntityID>
        <AuthenticationTypeID>3</AuthenticationTypeID>
        <AuthenticationTypeName>חברות</AuthenticationTypeName>
        <LegalEntityNumber>512904608</LegalEntityNumber>
        <IsMainPartyType>true</IsMainPartyType>
        <CaseDisplayIdentifier>20902-12-21</CaseDisplayIdentifier>
        <CaseTypeID>1</CaseTypeID>
        <CaseTypeName>תיק אזרחי בסדר דין רגיל (ת"א)</CaseTypeName>
        <CaseName>יגר בוסקי נ' זוהר (בוסקי) ואח'</CaseName>
        <FullAddress>יד חרוצים 18 נתניה </FullAddress>
        <MotionID>0</MotionID>
        <CasePleaID>0</CasePleaID>
        <LinkedCaseID>0</LinkedCaseID>
        <PartyID>2</PartyID>
        <CasePartyCategoryID>2</CasePartyCategoryID>
        <LegalEntityAddressID>86206194</LegalEntityAddressID>
        <PleaTypeID>4</PleaTypeID>
        <GroupPartyAlias>נתבעים</GroupPartyAlias>
        <IsConverted>false</IsConverted>
        <LegalEntityRegisteredNameID>3633503</LegalEntityRegisteredNameID>
        <RepresentatedNamesOfAssistant/>
        <LegalEntityTypeID>3</LegalEntityTypeID>
        <IsVerdictExists>false</IsVerdictExists>
        <IsAsirAzir>false</IsAsirAzir>
        <MainAndSecSpec/>
        <IsPublicationProhibited>false</IsPublicationProhibited>
        <PublicationProhibitedFullName>שירביט חברה לביטוח בע"מ</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המוסד לביטוח לא ומי - ענף נכות מעבודה</FullName>
        <FirstName>המוסד לביטוח לא</FirstName>
        <LastName>ומי - ענף נכות מעבודה</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255358781</CasePartyID>
        <PartyTypeID>4</PartyTypeID>
        <ActivityStatusID>1</ActivityStatusID>
        <PartyAliasID>62</PartyAliasID>
        <PartyAliasName>עד הגנה</PartyAliasName>
        <OrdinalNumber>3</OrdinalNumber>
        <LegalEntityID>81199424</LegalEntityID>
        <CaseLegalEntityID>124248206</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הלל יפה 7 חדרה </FullAddress>
        <MotionID>0</MotionID>
        <CasePleaID>0</CasePleaID>
        <LinkedCaseID>0</LinkedCaseID>
        <PartyID>2</PartyID>
        <CasePartyCategoryID>2</CasePartyCategoryID>
        <LegalEntityAddressID>87881638</LegalEntityAddressID>
        <PleaTypeID>4</PleaTypeID>
        <GroupPartyAlias/>
        <IsConverted>false</IsConverted>
        <LegalEntityNameID>94823283</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ענף נכות מעבודה</PublicationProhibitedFullName>
      </CaseParties>
      <CaseParties>
        <PartyTypeName>עד</PartyTypeName>
        <ProceedingType>כתב טענות עיקרי</ProceedingType>
        <PleaName>כתב תביעה</PleaName>
        <PartyBelonging> - </PartyBelonging>
        <RoleName>עד הגנה 4</RoleName>
        <IsSubProceeding>FALSE</IsSubProceeding>
        <FullName>המוסד לביטוח לא ומי - מנהל ענף אבטלה</FullName>
        <FirstName>המוסד לביטוח לא</FirstName>
        <LastName>ומי - מנהל ענף אבטלה</LastName>
        <PartyPropertyName/>
        <AuthenticationTypeAndNumber>ת"ז </AuthenticationTypeAndNumber>
        <RepresentatedOrRepresentativesNames/>
        <RepresentatedOrRepresentativesCount>0</RepresentatedOrRepresentativesCount>
        <InvitedBy/>
        <CaseID>78866665</CaseID>
        <CaseJudicialPersonPresentationDS>
          <CaseJudicalPersonActive>
            <CaseID>78866665</CaseID>
            <JudicialPersonID>033483702@GOV.IL</JudicialPersonID>
            <JudicialPersonTypeID>1</JudicialPersonTypeID>
            <JudicialTypeID>1</JudicialTypeID>
            <IsChairman>false</IsChairman>
            <TreatmentStartDate>2024-01-31T09:34:23.073+02:00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255359044</CasePartyID>
        <PartyTypeID>4</PartyTypeID>
        <ActivityStatusID>1</ActivityStatusID>
        <PartyAliasID>62</PartyAliasID>
        <PartyAliasName>עד הגנה</PartyAliasName>
        <OrdinalNumber>4</OrdinalNumber>
        <LegalEntityID>81199428</LegalEntityID>
        <CaseLegalEntityID>124248280</CaseLegalEntityID>
        <AuthenticationTypeID>1</AuthenticationTypeID>
        <AuthenticationTypeName>ת"ז</AuthenticationTypeName>
        <IsMainPartyType>true</IsMainPartyType>
        <CaseDisplayIdentifier>20902-12-21</CaseDisplayIdentifier>
        <CaseTypeID>1</CaseTypeID>
        <CaseTypeName>תיק אזרחי בסדר דין רגיל (ת"א)</CaseTypeName>
        <CaseName>יגר בוסקי נ' זוהר (בוסקי) ואח'</CaseName>
        <FullAddress>הלל יפה 7 חדרה </FullAddress>
        <MotionID>0</MotionID>
        <CasePleaID>0</CasePleaID>
        <LinkedCaseID>0</LinkedCaseID>
        <PartyID>2</PartyID>
        <CasePartyCategoryID>2</CasePartyCategoryID>
        <LegalEntityAddressID>87881666</LegalEntityAddressID>
        <PleaTypeID>4</PleaTypeID>
        <GroupPartyAlias/>
        <IsConverted>false</IsConverted>
        <LegalEntityNameID>94823311</LegalEntityNameID>
        <RepresentatedNamesOfAssistant/>
        <LegalEntityTypeID>1</LegalEntityTypeID>
        <IsVerdictExists>false</IsVerdictExists>
        <IsAsirAzir>false</IsAsirAzir>
        <MainAndSecSpec/>
        <IsPublicationProhibited>false</IsPublicationProhibited>
        <PublicationProhibitedFullName>המוסד לביטוח לא ומי - מנהל ענף אבטלה</PublicationProhibitedFullName>
      </CaseParties>
    </CasePartiesSelectionDS>
    <CaseName>יגר בוסקי נ' זוהר (בוסקי) ואח'</CaseName>
    <CaseDisplayIdentifier>20902-12-21</CaseDisplayIdentifier>
    <CaseInterestID>10451</CaseInterestID>
    <CaseTypeShortName>ת"א</CaseTypeShortName>
  </dt_DecisionCase>
  <dt_DecisionJudgePanel>
    <JudgeID>033483702@GOV.IL</JudgeID>
    <DisplayName>דב גוטליב</DisplayName>
    <RoleName>שופט</RoleName>
    <UserTitleName>שופט, סגן הנשיא</UserTitleName>
  </dt_DecisionJudgePanel>
  <dt_LegalEntityDetails>
    <Fax>08-9435698</Fax>
    <Phone>08-9432562</Phone>
    <PartyTypeID>5</PartyTypeID>
    <DecisionID>0</DecisionID>
    <StreetName>זהבית 14</StreetName>
    <ZipCode>81502</ZipCode>
    <CityName>יבנה</CityName>
    <FullName>נועה קרת</FullName>
    <Email>noakeret@gmail.com</Email>
    <IsPublicationProhibited>false</IsPublicationProhibited>
  </dt_LegalEntityDetails>
  <dt_LegalEntityDetails>
    <PartyID>1</PartyID>
    <PartyTypeID>4</PartyTypeID>
    <DecisionID>0</DecisionID>
    <IsPublicationProhibited>false</IsPublicationProhibited>
  </dt_LegalEntityDetails>
  <dt_LegalEntityDetails>
    <Fax>03-7512728</Fax>
    <Phone>03-7515152</Phone>
    <AddressDesc/>
    <PartyID>1</PartyID>
    <PartyTypeID>2</PartyTypeID>
    <DecisionID>0</DecisionID>
    <StreetName>דרך מנחם בגין 144א'</StreetName>
    <ZipCode>6492124</ZipCode>
    <CityName>תל אביב -יפו</CityName>
    <FullName>גיל בן ארי</FullName>
    <Email>mail@gblaw.co.il</Email>
    <IsPublicationProhibited>false</IsPublicationProhibited>
  </dt_LegalEntityDetails>
  <dt_LegalEntityDetails>
    <PartyID>2</PartyID>
    <PartyTypeID>1</PartyTypeID>
    <DecisionID>0</DecisionID>
    <StreetName>המגל 41</StreetName>
    <ZipCode>3786800</ZipCode>
    <CityName>קציר</CityName>
    <FullName>אור זוהר (בוסקי)</FullName>
    <IsPublicationProhibited>false</IsPublicationProhibited>
  </dt_LegalEntityDetails>
  <dt_LegalEntityDetails>
    <Fax>09-9742001</Fax>
    <Phone> 09-9792000</Phone>
    <AddressDesc>ת.ד 8462</AddressDesc>
    <PartyID>2</PartyID>
    <PartyTypeID>2</PartyTypeID>
    <DecisionID>0</DecisionID>
    <StreetName>האומנות 6</StreetName>
    <CityName>נתניה</CityName>
    <FullName>רוני זמיר</FullName>
    <Email>zroni.law@gmail.com</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ניצן יגר בוסקי </FullName>
    <IsPublicationProhibited>true</IsPublicationProhibited>
  </dt_LegalEntityDetails>
  <dt_LegalEntityDetails>
    <Fax>09-8846203</Fax>
    <Phone>09-8609609</Phone>
    <PartyID>2</PartyID>
    <PartyTypeID>1</PartyTypeID>
    <DecisionID>0</DecisionID>
    <StreetName>יד חרוצים 18</StreetName>
    <ZipCode>4216002</ZipCode>
    <CityName>נתניה</CityName>
    <FullName/>
    <Email>madorhova@shirbit.co.il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סגן הנשיא דב גוטליב</CaseJudicalPerson>
  </dt_CaseJudicalPersonActive>
  <dt_Sitting>
    <PreviousMeetingDate>2024-05-23T09:00:00+03:00</PreviousMeetingDate>
    <PreviousSittingTypeID>2</PreviousSittingTypeID>
    <PreviousMeetingDisplayName>שופט, סגן הנשיא דב גוטליב</PreviousMeetingDisplayName>
    <PreviousMeetingRoleName>שופט</PreviousMeetingRoleName>
    <PreviousMeetingUserTitleName>שופט, סגן הנשיא</PreviousMeetingUserTitleName>
    <PreviousMeetingUserUPN>033483702@GOV.IL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B0F62-7C5F-4181-8CE7-5588B23312E2}">
  <ds:schemaRefs/>
</ds:datastoreItem>
</file>

<file path=customXml/itemProps2.xml><?xml version="1.0" encoding="utf-8"?>
<ds:datastoreItem xmlns:ds="http://schemas.openxmlformats.org/officeDocument/2006/customXml" ds:itemID="{FD23294C-29AE-44A7-A15C-BC3165B3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3332</Words>
  <Characters>16663</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2024-11-07T17:01:00Z</cp:lastPrinted>
  <dcterms:created xsi:type="dcterms:W3CDTF">2024-11-13T07:46:00Z</dcterms:created>
  <dcterms:modified xsi:type="dcterms:W3CDTF">2024-11-13T07:46:00Z</dcterms:modified>
</cp:coreProperties>
</file>